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180" w:type="dxa"/>
        <w:tblLayout w:type="fixed"/>
        <w:tblLook w:val="04A0"/>
      </w:tblPr>
      <w:tblGrid>
        <w:gridCol w:w="570"/>
        <w:gridCol w:w="1627"/>
        <w:gridCol w:w="5566"/>
        <w:gridCol w:w="1417"/>
      </w:tblGrid>
      <w:tr w:rsidR="009A3BC6" w:rsidTr="009A3BC6">
        <w:tc>
          <w:tcPr>
            <w:tcW w:w="570" w:type="dxa"/>
          </w:tcPr>
          <w:p w:rsidR="009A3BC6" w:rsidRPr="00F3282B" w:rsidRDefault="009A3BC6">
            <w:pPr>
              <w:rPr>
                <w:lang w:val="en-US"/>
              </w:rPr>
            </w:pPr>
            <w:r>
              <w:rPr>
                <w:lang w:val="en-US"/>
              </w:rPr>
              <w:t>#</w:t>
            </w:r>
          </w:p>
        </w:tc>
        <w:tc>
          <w:tcPr>
            <w:tcW w:w="1627" w:type="dxa"/>
          </w:tcPr>
          <w:p w:rsidR="009A3BC6" w:rsidRPr="00F3282B" w:rsidRDefault="009A3BC6">
            <w:r w:rsidRPr="00F3282B">
              <w:t>Наименование товара (в соответствии с техническими документами)</w:t>
            </w:r>
          </w:p>
        </w:tc>
        <w:tc>
          <w:tcPr>
            <w:tcW w:w="5566" w:type="dxa"/>
          </w:tcPr>
          <w:p w:rsidR="009A3BC6" w:rsidRPr="00F3282B" w:rsidRDefault="009A3BC6">
            <w:pPr>
              <w:rPr>
                <w:lang w:val="en-US"/>
              </w:rPr>
            </w:pPr>
            <w:proofErr w:type="spellStart"/>
            <w:r w:rsidRPr="00F3282B">
              <w:rPr>
                <w:lang w:val="en-US"/>
              </w:rPr>
              <w:t>Описание</w:t>
            </w:r>
            <w:proofErr w:type="spellEnd"/>
          </w:p>
        </w:tc>
        <w:tc>
          <w:tcPr>
            <w:tcW w:w="1417" w:type="dxa"/>
          </w:tcPr>
          <w:p w:rsidR="009A3BC6" w:rsidRDefault="009A3BC6">
            <w:r w:rsidRPr="00F3282B">
              <w:t>Единица измерения товара</w:t>
            </w:r>
          </w:p>
        </w:tc>
      </w:tr>
      <w:tr w:rsidR="009A3BC6" w:rsidTr="009A3BC6">
        <w:tc>
          <w:tcPr>
            <w:tcW w:w="570" w:type="dxa"/>
          </w:tcPr>
          <w:p w:rsidR="009A3BC6" w:rsidRPr="00F3282B" w:rsidRDefault="009A3BC6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27" w:type="dxa"/>
          </w:tcPr>
          <w:p w:rsidR="009A3BC6" w:rsidRPr="00D36028" w:rsidRDefault="009A3BC6" w:rsidP="00024B64">
            <w:r w:rsidRPr="00D36028">
              <w:t>ВИНИКОР</w:t>
            </w:r>
          </w:p>
        </w:tc>
        <w:tc>
          <w:tcPr>
            <w:tcW w:w="5566" w:type="dxa"/>
          </w:tcPr>
          <w:p w:rsidR="009A3BC6" w:rsidRDefault="009A3BC6">
            <w:r w:rsidRPr="00F3282B">
              <w:t xml:space="preserve">Грунт-эмаль </w:t>
            </w:r>
            <w:proofErr w:type="spellStart"/>
            <w:r w:rsidRPr="00F3282B">
              <w:t>винилово-эпоксидная</w:t>
            </w:r>
            <w:proofErr w:type="spellEnd"/>
            <w:r w:rsidRPr="00F3282B">
              <w:t xml:space="preserve"> для металлических конструкций</w:t>
            </w:r>
          </w:p>
          <w:p w:rsidR="009A3BC6" w:rsidRPr="00302DDB" w:rsidRDefault="009A3BC6" w:rsidP="00302DDB">
            <w:r w:rsidRPr="00302DDB">
              <w:t xml:space="preserve">Грунт-эмаль ВИНИКОР применяется как самостоятельное покрытие. Она отлично подходит для производства ремонтных работ, т.к. допускает нанесение на поверхность по остаткам плотно сцепленной ржавчины и старых покрытий на основе алкидных, эпоксидных, </w:t>
            </w:r>
            <w:proofErr w:type="spellStart"/>
            <w:r w:rsidRPr="00302DDB">
              <w:t>винилово-эпоксидных</w:t>
            </w:r>
            <w:proofErr w:type="spellEnd"/>
            <w:r w:rsidRPr="00302DDB">
              <w:t xml:space="preserve"> эмалей и грунтовок.</w:t>
            </w:r>
          </w:p>
          <w:p w:rsidR="009A3BC6" w:rsidRPr="00302DDB" w:rsidRDefault="009A3BC6" w:rsidP="00302DDB">
            <w:r w:rsidRPr="00302DDB">
              <w:t>Грунт-эмаль ВИНИКОР – это экономичный лакокрасочный материал для всесезонного нанесения, образующий защитное покрытие со средним сроком службы.</w:t>
            </w:r>
          </w:p>
          <w:p w:rsidR="009A3BC6" w:rsidRDefault="009A3BC6"/>
        </w:tc>
        <w:tc>
          <w:tcPr>
            <w:tcW w:w="1417" w:type="dxa"/>
          </w:tcPr>
          <w:p w:rsidR="009A3BC6" w:rsidRPr="00F35A8D" w:rsidRDefault="009A3BC6" w:rsidP="00AB37F4">
            <w:r w:rsidRPr="00F35A8D">
              <w:t>кг</w:t>
            </w:r>
          </w:p>
        </w:tc>
      </w:tr>
      <w:tr w:rsidR="009A3BC6" w:rsidTr="009A3BC6">
        <w:tc>
          <w:tcPr>
            <w:tcW w:w="570" w:type="dxa"/>
          </w:tcPr>
          <w:p w:rsidR="009A3BC6" w:rsidRPr="00F3282B" w:rsidRDefault="009A3BC6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627" w:type="dxa"/>
          </w:tcPr>
          <w:p w:rsidR="009A3BC6" w:rsidRPr="00D36028" w:rsidRDefault="009A3BC6" w:rsidP="00024B64">
            <w:r w:rsidRPr="00D36028">
              <w:t>ВИНИКОР ЭП-1155Д</w:t>
            </w:r>
          </w:p>
        </w:tc>
        <w:tc>
          <w:tcPr>
            <w:tcW w:w="5566" w:type="dxa"/>
          </w:tcPr>
          <w:p w:rsidR="009A3BC6" w:rsidRDefault="009A3BC6" w:rsidP="00F3282B">
            <w:r>
              <w:t xml:space="preserve">"Эмаль на основе эпоксидной смолы и отвердителя </w:t>
            </w:r>
            <w:proofErr w:type="spellStart"/>
            <w:r>
              <w:t>полиаминного</w:t>
            </w:r>
            <w:proofErr w:type="spellEnd"/>
            <w:r>
              <w:t xml:space="preserve"> типа, </w:t>
            </w:r>
            <w:proofErr w:type="spellStart"/>
            <w:r>
              <w:t>двухупаковочная</w:t>
            </w:r>
            <w:proofErr w:type="spellEnd"/>
            <w:r>
              <w:t xml:space="preserve">. </w:t>
            </w:r>
          </w:p>
          <w:p w:rsidR="009A3BC6" w:rsidRDefault="009A3BC6" w:rsidP="00F3282B">
            <w:r>
              <w:t>Для антикоррозионной защиты в водной среде и атмосфере, металлоконструкций и мостовых ферм</w:t>
            </w:r>
            <w:proofErr w:type="gramStart"/>
            <w:r>
              <w:t>."</w:t>
            </w:r>
            <w:proofErr w:type="gramEnd"/>
          </w:p>
        </w:tc>
        <w:tc>
          <w:tcPr>
            <w:tcW w:w="1417" w:type="dxa"/>
          </w:tcPr>
          <w:p w:rsidR="009A3BC6" w:rsidRPr="00F35A8D" w:rsidRDefault="009A3BC6" w:rsidP="00AB37F4">
            <w:r w:rsidRPr="00F35A8D">
              <w:t>кг</w:t>
            </w:r>
          </w:p>
        </w:tc>
      </w:tr>
      <w:tr w:rsidR="009A3BC6" w:rsidTr="009A3BC6">
        <w:tc>
          <w:tcPr>
            <w:tcW w:w="570" w:type="dxa"/>
          </w:tcPr>
          <w:p w:rsidR="009A3BC6" w:rsidRPr="00F3282B" w:rsidRDefault="009A3BC6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627" w:type="dxa"/>
          </w:tcPr>
          <w:p w:rsidR="009A3BC6" w:rsidRPr="00D36028" w:rsidRDefault="009A3BC6" w:rsidP="00024B64">
            <w:r w:rsidRPr="00D36028">
              <w:t>ВИНИКОР-АКРИЛ</w:t>
            </w:r>
          </w:p>
        </w:tc>
        <w:tc>
          <w:tcPr>
            <w:tcW w:w="5566" w:type="dxa"/>
          </w:tcPr>
          <w:p w:rsidR="009A3BC6" w:rsidRDefault="009A3BC6">
            <w:r w:rsidRPr="00F3282B">
              <w:t xml:space="preserve">Грунт-эмаль </w:t>
            </w:r>
            <w:proofErr w:type="gramStart"/>
            <w:r w:rsidRPr="00F3282B">
              <w:t>однокомпонентная</w:t>
            </w:r>
            <w:proofErr w:type="gramEnd"/>
            <w:r w:rsidRPr="00F3282B">
              <w:t>, на основе полиакриловых смол для защиты от коррозии и окрашивания металлических поверхностей, железнодорожного подвижного состава, а также контейнеров и других транспортных средств, металлоконструкций, инженерных сооружений, эксплуатирующихся в условиях промышленной атмосферы различных климатических районов и внутри помещений</w:t>
            </w:r>
          </w:p>
        </w:tc>
        <w:tc>
          <w:tcPr>
            <w:tcW w:w="1417" w:type="dxa"/>
          </w:tcPr>
          <w:p w:rsidR="009A3BC6" w:rsidRPr="00F35A8D" w:rsidRDefault="009A3BC6" w:rsidP="00AB37F4">
            <w:r w:rsidRPr="00F35A8D">
              <w:t>кг</w:t>
            </w:r>
          </w:p>
        </w:tc>
      </w:tr>
      <w:tr w:rsidR="009A3BC6" w:rsidTr="009A3BC6">
        <w:tc>
          <w:tcPr>
            <w:tcW w:w="570" w:type="dxa"/>
          </w:tcPr>
          <w:p w:rsidR="009A3BC6" w:rsidRPr="00F3282B" w:rsidRDefault="009A3BC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627" w:type="dxa"/>
          </w:tcPr>
          <w:p w:rsidR="009A3BC6" w:rsidRPr="00D36028" w:rsidRDefault="009A3BC6" w:rsidP="00024B64">
            <w:r w:rsidRPr="00D36028">
              <w:t>ВИНИКОР-ЭКОПРАЙМ-01</w:t>
            </w:r>
          </w:p>
        </w:tc>
        <w:tc>
          <w:tcPr>
            <w:tcW w:w="5566" w:type="dxa"/>
          </w:tcPr>
          <w:p w:rsidR="009A3BC6" w:rsidRDefault="009A3BC6">
            <w:r w:rsidRPr="00F3282B">
              <w:t>Грунтовка эпоксидная с ингибитором коррозии  для черных металлов.</w:t>
            </w:r>
          </w:p>
          <w:p w:rsidR="009A3BC6" w:rsidRPr="00A02917" w:rsidRDefault="009A3BC6" w:rsidP="00A02917">
            <w:r w:rsidRPr="00A02917">
              <w:t xml:space="preserve">Для антикоррозионной защиты новых и ремонтируемых металлоконструкций, в том числе с остатками </w:t>
            </w:r>
            <w:proofErr w:type="spellStart"/>
            <w:r w:rsidRPr="00A02917">
              <w:t>плотнодержащейся</w:t>
            </w:r>
            <w:proofErr w:type="spellEnd"/>
            <w:r w:rsidRPr="00A02917">
              <w:t xml:space="preserve"> ржавчины с толщиной не более 70 мкм.</w:t>
            </w:r>
          </w:p>
          <w:p w:rsidR="009A3BC6" w:rsidRPr="00A02917" w:rsidRDefault="009A3BC6" w:rsidP="00A02917">
            <w:proofErr w:type="gramStart"/>
            <w:r w:rsidRPr="00A02917">
              <w:t xml:space="preserve">Грунтовка обеспечивает высокую адгезию к окрашиваемой поверхности металла, позволяет проводить окраску по прочно держащимся остаткам старых покрытий на основе винилового, </w:t>
            </w:r>
            <w:proofErr w:type="spellStart"/>
            <w:r w:rsidRPr="00A02917">
              <w:t>винил-эпоксидного</w:t>
            </w:r>
            <w:proofErr w:type="spellEnd"/>
            <w:r w:rsidRPr="00A02917">
              <w:t xml:space="preserve"> и эпоксидного связующих.</w:t>
            </w:r>
            <w:proofErr w:type="gramEnd"/>
            <w:r w:rsidRPr="00A02917">
              <w:t xml:space="preserve"> Возможно проведение окраски при отрицательных температурах. Может применяться как самостоятельное покрытие внутри помещения</w:t>
            </w:r>
          </w:p>
          <w:p w:rsidR="009A3BC6" w:rsidRDefault="009A3BC6"/>
        </w:tc>
        <w:tc>
          <w:tcPr>
            <w:tcW w:w="1417" w:type="dxa"/>
          </w:tcPr>
          <w:p w:rsidR="009A3BC6" w:rsidRPr="00F35A8D" w:rsidRDefault="009A3BC6" w:rsidP="00AB37F4">
            <w:r w:rsidRPr="00F35A8D">
              <w:t>кг</w:t>
            </w:r>
          </w:p>
        </w:tc>
      </w:tr>
      <w:tr w:rsidR="009A3BC6" w:rsidTr="009A3BC6">
        <w:tc>
          <w:tcPr>
            <w:tcW w:w="570" w:type="dxa"/>
          </w:tcPr>
          <w:p w:rsidR="009A3BC6" w:rsidRPr="00F3282B" w:rsidRDefault="009A3BC6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627" w:type="dxa"/>
          </w:tcPr>
          <w:p w:rsidR="009A3BC6" w:rsidRPr="00D36028" w:rsidRDefault="009A3BC6" w:rsidP="00024B64">
            <w:proofErr w:type="spellStart"/>
            <w:r w:rsidRPr="00D36028">
              <w:t>ИЗОЛЭП-</w:t>
            </w:r>
            <w:proofErr w:type="gramStart"/>
            <w:r w:rsidRPr="00D36028">
              <w:t>mastic</w:t>
            </w:r>
            <w:proofErr w:type="spellEnd"/>
            <w:proofErr w:type="gramEnd"/>
          </w:p>
        </w:tc>
        <w:tc>
          <w:tcPr>
            <w:tcW w:w="5566" w:type="dxa"/>
          </w:tcPr>
          <w:p w:rsidR="009A3BC6" w:rsidRDefault="009A3BC6">
            <w:r w:rsidRPr="00F3282B">
              <w:t>Грунт-эмаль  для защиты от коррозии новых и ремонтируемых металлических конструкций. Используется в комплексных системах покрытий в качестве грунтовки или как самостоятельное покрытие.</w:t>
            </w:r>
          </w:p>
        </w:tc>
        <w:tc>
          <w:tcPr>
            <w:tcW w:w="1417" w:type="dxa"/>
          </w:tcPr>
          <w:p w:rsidR="009A3BC6" w:rsidRPr="009C1A2E" w:rsidRDefault="009A3BC6" w:rsidP="00417FF1">
            <w:r w:rsidRPr="009C1A2E">
              <w:t>кг</w:t>
            </w:r>
          </w:p>
        </w:tc>
      </w:tr>
      <w:tr w:rsidR="009A3BC6" w:rsidTr="009A3BC6">
        <w:tc>
          <w:tcPr>
            <w:tcW w:w="570" w:type="dxa"/>
          </w:tcPr>
          <w:p w:rsidR="009A3BC6" w:rsidRPr="00F3282B" w:rsidRDefault="009A3BC6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627" w:type="dxa"/>
          </w:tcPr>
          <w:p w:rsidR="009A3BC6" w:rsidRPr="00D36028" w:rsidRDefault="009A3BC6" w:rsidP="00024B64">
            <w:r w:rsidRPr="00D36028">
              <w:t>ПЛАМКОР-02</w:t>
            </w:r>
          </w:p>
        </w:tc>
        <w:tc>
          <w:tcPr>
            <w:tcW w:w="5566" w:type="dxa"/>
          </w:tcPr>
          <w:p w:rsidR="009A3BC6" w:rsidRDefault="009A3BC6">
            <w:r w:rsidRPr="00F3282B">
              <w:t xml:space="preserve">Огнезащитная композиция, </w:t>
            </w:r>
            <w:proofErr w:type="spellStart"/>
            <w:r w:rsidRPr="00F3282B">
              <w:t>органоразбавляемая</w:t>
            </w:r>
            <w:proofErr w:type="spellEnd"/>
            <w:r w:rsidRPr="00F3282B">
              <w:t xml:space="preserve">, акриловая. Рекомендуется к применению внутри производственных и гражданских зданий и сооружений. Наносится как при положительных, так и </w:t>
            </w:r>
            <w:r w:rsidRPr="00F3282B">
              <w:lastRenderedPageBreak/>
              <w:t>при отрицательных (до -15 С) температурах.</w:t>
            </w:r>
          </w:p>
        </w:tc>
        <w:tc>
          <w:tcPr>
            <w:tcW w:w="1417" w:type="dxa"/>
          </w:tcPr>
          <w:p w:rsidR="009A3BC6" w:rsidRPr="009C1A2E" w:rsidRDefault="009A3BC6" w:rsidP="00417FF1">
            <w:r w:rsidRPr="009C1A2E">
              <w:lastRenderedPageBreak/>
              <w:t>кг</w:t>
            </w:r>
          </w:p>
        </w:tc>
      </w:tr>
      <w:tr w:rsidR="009A3BC6" w:rsidTr="009A3BC6">
        <w:tc>
          <w:tcPr>
            <w:tcW w:w="570" w:type="dxa"/>
          </w:tcPr>
          <w:p w:rsidR="009A3BC6" w:rsidRPr="00F3282B" w:rsidRDefault="009A3BC6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7</w:t>
            </w:r>
          </w:p>
        </w:tc>
        <w:tc>
          <w:tcPr>
            <w:tcW w:w="1627" w:type="dxa"/>
          </w:tcPr>
          <w:p w:rsidR="009A3BC6" w:rsidRPr="00D36028" w:rsidRDefault="009A3BC6" w:rsidP="00024B64">
            <w:r w:rsidRPr="00D36028">
              <w:t>ПОЛИТОН-УР (УФ)</w:t>
            </w:r>
          </w:p>
        </w:tc>
        <w:tc>
          <w:tcPr>
            <w:tcW w:w="5566" w:type="dxa"/>
          </w:tcPr>
          <w:p w:rsidR="009A3BC6" w:rsidRDefault="009A3BC6">
            <w:r w:rsidRPr="00F3282B">
              <w:t xml:space="preserve">Эмаль </w:t>
            </w:r>
            <w:proofErr w:type="spellStart"/>
            <w:proofErr w:type="gramStart"/>
            <w:r w:rsidRPr="00F3282B">
              <w:t>акрил-уретановая</w:t>
            </w:r>
            <w:proofErr w:type="spellEnd"/>
            <w:proofErr w:type="gramEnd"/>
            <w:r w:rsidRPr="00F3282B">
              <w:t xml:space="preserve">  для комплексной защиты от коррозии металлических, бетонных и железобетонных конструкций в атмосфере, в том числе с высокой коррозионной активностью. Используется в качестве финишного атмосферостойкого слоя в системах покрытий на полиуретановой и эпоксидной основах. Эмаль марки</w:t>
            </w:r>
            <w:proofErr w:type="gramStart"/>
            <w:r w:rsidRPr="00F3282B">
              <w:t xml:space="preserve"> Б</w:t>
            </w:r>
            <w:proofErr w:type="gramEnd"/>
            <w:r w:rsidRPr="00F3282B">
              <w:t xml:space="preserve"> дополнительно защищает от плесени и грибков. </w:t>
            </w:r>
          </w:p>
        </w:tc>
        <w:tc>
          <w:tcPr>
            <w:tcW w:w="1417" w:type="dxa"/>
          </w:tcPr>
          <w:p w:rsidR="009A3BC6" w:rsidRPr="009B0408" w:rsidRDefault="009A3BC6" w:rsidP="006807D3">
            <w:r w:rsidRPr="009B0408">
              <w:t>кг</w:t>
            </w:r>
          </w:p>
        </w:tc>
      </w:tr>
      <w:tr w:rsidR="009A3BC6" w:rsidTr="009A3BC6">
        <w:tc>
          <w:tcPr>
            <w:tcW w:w="570" w:type="dxa"/>
          </w:tcPr>
          <w:p w:rsidR="009A3BC6" w:rsidRPr="00F3282B" w:rsidRDefault="009A3BC6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627" w:type="dxa"/>
          </w:tcPr>
          <w:p w:rsidR="009A3BC6" w:rsidRPr="00D36028" w:rsidRDefault="009A3BC6" w:rsidP="00024B64">
            <w:r w:rsidRPr="00D36028">
              <w:t>ЦИНОЛ</w:t>
            </w:r>
          </w:p>
        </w:tc>
        <w:tc>
          <w:tcPr>
            <w:tcW w:w="5566" w:type="dxa"/>
          </w:tcPr>
          <w:p w:rsidR="009A3BC6" w:rsidRDefault="009A3BC6" w:rsidP="00F3282B">
            <w:r>
              <w:t xml:space="preserve">"Композиция для защиты от коррозии металлических конструкций в атмосфере. Покрытие обладает стойкостью к воздействию морской и пресной воде, водных растворов солей, этиловому спирту и его водным растворам. </w:t>
            </w:r>
          </w:p>
          <w:p w:rsidR="009A3BC6" w:rsidRDefault="009A3BC6" w:rsidP="00F3282B">
            <w:r>
              <w:t>ЦИНОЛ используется в качестве грунтовки под покрывные материалы в комплексных системах защиты, самостоятельного покрытия или ремонтного состава цинковых металлических покрытий</w:t>
            </w:r>
            <w:proofErr w:type="gramStart"/>
            <w:r>
              <w:t>."</w:t>
            </w:r>
            <w:proofErr w:type="gramEnd"/>
          </w:p>
        </w:tc>
        <w:tc>
          <w:tcPr>
            <w:tcW w:w="1417" w:type="dxa"/>
          </w:tcPr>
          <w:p w:rsidR="009A3BC6" w:rsidRPr="009B0408" w:rsidRDefault="009A3BC6" w:rsidP="006807D3">
            <w:r w:rsidRPr="009B0408">
              <w:t>кг</w:t>
            </w:r>
          </w:p>
        </w:tc>
      </w:tr>
      <w:tr w:rsidR="009A3BC6" w:rsidTr="009A3BC6">
        <w:tc>
          <w:tcPr>
            <w:tcW w:w="570" w:type="dxa"/>
          </w:tcPr>
          <w:p w:rsidR="009A3BC6" w:rsidRPr="00F3282B" w:rsidRDefault="009A3BC6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627" w:type="dxa"/>
          </w:tcPr>
          <w:p w:rsidR="009A3BC6" w:rsidRPr="00D36028" w:rsidRDefault="009A3BC6" w:rsidP="00024B64">
            <w:r w:rsidRPr="00D36028">
              <w:t>ЦИНОТАН</w:t>
            </w:r>
          </w:p>
        </w:tc>
        <w:tc>
          <w:tcPr>
            <w:tcW w:w="5566" w:type="dxa"/>
          </w:tcPr>
          <w:p w:rsidR="009A3BC6" w:rsidRDefault="009A3BC6" w:rsidP="00F3282B">
            <w:r>
              <w:t>"</w:t>
            </w:r>
            <w:proofErr w:type="spellStart"/>
            <w:r>
              <w:t>Цинкнаполненная</w:t>
            </w:r>
            <w:proofErr w:type="spellEnd"/>
            <w:r>
              <w:t xml:space="preserve"> полиуретановая композиция для защиты от коррозии металлических конструкций, эксплуатируемых в среде с высокой коррозионной активностью. Покрытие обладает стойкостью в промышленной атмосфере, морской и пресной воде, в водных растворах солей, в нефти и нефтепродуктах. </w:t>
            </w:r>
          </w:p>
          <w:p w:rsidR="009A3BC6" w:rsidRDefault="009A3BC6" w:rsidP="00F3282B">
            <w:r>
              <w:t>ЦИНОТАН может использоваться в качестве грунтовки в комплексных системах покрытий с высоким сроком службы, а также как самостоятельное покрытие</w:t>
            </w:r>
            <w:proofErr w:type="gramStart"/>
            <w:r>
              <w:t>."</w:t>
            </w:r>
            <w:proofErr w:type="gramEnd"/>
          </w:p>
        </w:tc>
        <w:tc>
          <w:tcPr>
            <w:tcW w:w="1417" w:type="dxa"/>
          </w:tcPr>
          <w:p w:rsidR="009A3BC6" w:rsidRPr="00F570BF" w:rsidRDefault="009A3BC6" w:rsidP="00F9464E">
            <w:r w:rsidRPr="00F570BF">
              <w:t>кг</w:t>
            </w:r>
          </w:p>
        </w:tc>
      </w:tr>
      <w:tr w:rsidR="009A3BC6" w:rsidTr="009A3BC6">
        <w:tc>
          <w:tcPr>
            <w:tcW w:w="570" w:type="dxa"/>
          </w:tcPr>
          <w:p w:rsidR="009A3BC6" w:rsidRPr="00F3282B" w:rsidRDefault="009A3BC6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627" w:type="dxa"/>
          </w:tcPr>
          <w:p w:rsidR="009A3BC6" w:rsidRDefault="009A3BC6" w:rsidP="00024B64">
            <w:r w:rsidRPr="00D36028">
              <w:t>ЦИНЭП</w:t>
            </w:r>
          </w:p>
        </w:tc>
        <w:tc>
          <w:tcPr>
            <w:tcW w:w="5566" w:type="dxa"/>
          </w:tcPr>
          <w:p w:rsidR="009A3BC6" w:rsidRDefault="009A3BC6">
            <w:r w:rsidRPr="00F3282B">
              <w:t>Эпоксидная грунтовка для защиты от коррозии металлоконструкций в атмосфере, в том числе с высокой коррозионной активностью. Покрытие устойчиво к проливам морской и пресной воды, водных растворов солей, нефти и нефтепродуктов. ЦИНЭП может использоваться как грунтовка в комплексных системах защиты от коррозии, так и в качестве самостоятельного антикоррозионного покрытия.</w:t>
            </w:r>
          </w:p>
        </w:tc>
        <w:tc>
          <w:tcPr>
            <w:tcW w:w="1417" w:type="dxa"/>
          </w:tcPr>
          <w:p w:rsidR="009A3BC6" w:rsidRPr="006D5C1E" w:rsidRDefault="009A3BC6" w:rsidP="00CE7F7D">
            <w:r w:rsidRPr="006D5C1E">
              <w:t>с</w:t>
            </w:r>
          </w:p>
        </w:tc>
      </w:tr>
    </w:tbl>
    <w:p w:rsidR="00CA7103" w:rsidRPr="00F3282B" w:rsidRDefault="00CA7103"/>
    <w:p w:rsidR="00F3282B" w:rsidRPr="00F3282B" w:rsidRDefault="00F3282B"/>
    <w:sectPr w:rsidR="00F3282B" w:rsidRPr="00F3282B" w:rsidSect="00C34C5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F3282B"/>
    <w:rsid w:val="00302DDB"/>
    <w:rsid w:val="00407357"/>
    <w:rsid w:val="006D097D"/>
    <w:rsid w:val="009A3BC6"/>
    <w:rsid w:val="00A02917"/>
    <w:rsid w:val="00C34C53"/>
    <w:rsid w:val="00CA7103"/>
    <w:rsid w:val="00E82D03"/>
    <w:rsid w:val="00F3282B"/>
    <w:rsid w:val="00F81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28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</dc:creator>
  <cp:keywords/>
  <dc:description/>
  <cp:lastModifiedBy>User</cp:lastModifiedBy>
  <cp:revision>3</cp:revision>
  <dcterms:created xsi:type="dcterms:W3CDTF">2016-09-23T06:40:00Z</dcterms:created>
  <dcterms:modified xsi:type="dcterms:W3CDTF">2016-09-23T06:40:00Z</dcterms:modified>
</cp:coreProperties>
</file>