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FE" w:rsidRDefault="00BD56FE"/>
    <w:p w:rsidR="00183A1D" w:rsidRDefault="00183A1D" w:rsidP="00DD618C">
      <w:pPr>
        <w:jc w:val="center"/>
        <w:rPr>
          <w:sz w:val="28"/>
          <w:szCs w:val="28"/>
        </w:rPr>
      </w:pPr>
      <w:r w:rsidRPr="00DD618C">
        <w:rPr>
          <w:sz w:val="28"/>
          <w:szCs w:val="28"/>
        </w:rPr>
        <w:t>Прайс-лист на трубы обсадные для артезианских скважин с резьбой</w:t>
      </w:r>
    </w:p>
    <w:p w:rsidR="008308AF" w:rsidRPr="00DD618C" w:rsidRDefault="008308AF" w:rsidP="00DD618C">
      <w:pPr>
        <w:jc w:val="center"/>
        <w:rPr>
          <w:sz w:val="28"/>
          <w:szCs w:val="28"/>
        </w:rPr>
      </w:pPr>
    </w:p>
    <w:p w:rsidR="008308AF" w:rsidRDefault="00183A1D" w:rsidP="008308AF">
      <w:pPr>
        <w:spacing w:after="0" w:line="240" w:lineRule="auto"/>
        <w:rPr>
          <w:sz w:val="18"/>
          <w:szCs w:val="18"/>
        </w:rPr>
      </w:pPr>
      <w:r w:rsidRPr="00DD618C"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 w:rsidR="00DD618C">
        <w:rPr>
          <w:sz w:val="18"/>
          <w:szCs w:val="18"/>
        </w:rPr>
        <w:t xml:space="preserve">                                    </w:t>
      </w:r>
      <w:r w:rsidRPr="00DD618C">
        <w:rPr>
          <w:sz w:val="18"/>
          <w:szCs w:val="18"/>
        </w:rPr>
        <w:t xml:space="preserve">  на 16.07.2010 г.</w:t>
      </w:r>
    </w:p>
    <w:tbl>
      <w:tblPr>
        <w:tblW w:w="8900" w:type="dxa"/>
        <w:tblInd w:w="93" w:type="dxa"/>
        <w:tblLook w:val="04A0"/>
      </w:tblPr>
      <w:tblGrid>
        <w:gridCol w:w="520"/>
        <w:gridCol w:w="1420"/>
        <w:gridCol w:w="1180"/>
        <w:gridCol w:w="1420"/>
        <w:gridCol w:w="1420"/>
        <w:gridCol w:w="1420"/>
        <w:gridCol w:w="1520"/>
      </w:tblGrid>
      <w:tr w:rsidR="008308AF" w:rsidRPr="008308AF" w:rsidTr="008308AF">
        <w:trPr>
          <w:trHeight w:val="795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диаметр трубы мм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толщина стенки          мм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заказа до 200 тыс.руб.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заказа до 700 тыс.руб.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заказа от 700 тыс.руб.</w:t>
            </w:r>
          </w:p>
        </w:tc>
        <w:tc>
          <w:tcPr>
            <w:tcW w:w="15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Примечание</w:t>
            </w:r>
          </w:p>
        </w:tc>
      </w:tr>
      <w:tr w:rsidR="008308AF" w:rsidRPr="008308AF" w:rsidTr="008308AF">
        <w:trPr>
          <w:trHeight w:val="705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трубы                  руб/п.м.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трубы                  руб/п.м.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трубы                  руб/п.м.</w:t>
            </w:r>
          </w:p>
        </w:tc>
        <w:tc>
          <w:tcPr>
            <w:tcW w:w="15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8308AF" w:rsidRPr="008308AF" w:rsidTr="00622B96">
        <w:trPr>
          <w:trHeight w:val="4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141,14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0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09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207,58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21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203,70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1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234,74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19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246,95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217,77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12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316,80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279,36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18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234,74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09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368,50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324,95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29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464,20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409,34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308AF" w:rsidRPr="008308AF" w:rsidTr="00622B96">
        <w:trPr>
          <w:trHeight w:val="40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459,80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405,46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08AF" w:rsidRPr="008308AF" w:rsidRDefault="008308AF" w:rsidP="00830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0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8308AF" w:rsidRDefault="008308AF" w:rsidP="008308AF">
      <w:pPr>
        <w:spacing w:after="0" w:line="240" w:lineRule="auto"/>
        <w:rPr>
          <w:sz w:val="18"/>
          <w:szCs w:val="18"/>
        </w:rPr>
      </w:pPr>
    </w:p>
    <w:p w:rsidR="00183A1D" w:rsidRDefault="008308AF" w:rsidP="008308AF">
      <w:pPr>
        <w:spacing w:after="100" w:line="240" w:lineRule="auto"/>
      </w:pPr>
      <w:r>
        <w:t xml:space="preserve"> </w:t>
      </w:r>
      <w:r w:rsidR="00183A1D">
        <w:t>Цены указаны с НДС и стоимостью резьбы с двух концов</w:t>
      </w:r>
      <w:r w:rsidR="00DD618C">
        <w:t xml:space="preserve"> на складе в г.Санкт-Петербург</w:t>
      </w:r>
      <w:r w:rsidR="00183A1D">
        <w:t>.</w:t>
      </w:r>
    </w:p>
    <w:p w:rsidR="00DD618C" w:rsidRDefault="00DD618C" w:rsidP="008308AF">
      <w:pPr>
        <w:spacing w:after="100" w:line="240" w:lineRule="auto"/>
      </w:pPr>
      <w:r>
        <w:t>Длина труб  4 метра.</w:t>
      </w:r>
    </w:p>
    <w:p w:rsidR="00183A1D" w:rsidRDefault="00DD618C" w:rsidP="008308AF">
      <w:pPr>
        <w:spacing w:after="100" w:line="240" w:lineRule="auto"/>
      </w:pPr>
      <w:r>
        <w:t>По согласованию с заказчиком возможно изготовление труб другой длины.</w:t>
      </w:r>
      <w:r w:rsidR="00183A1D">
        <w:t xml:space="preserve"> </w:t>
      </w:r>
    </w:p>
    <w:p w:rsidR="00183A1D" w:rsidRDefault="00183A1D" w:rsidP="008308AF">
      <w:pPr>
        <w:spacing w:after="100" w:line="240" w:lineRule="auto"/>
      </w:pPr>
    </w:p>
    <w:sectPr w:rsidR="00183A1D" w:rsidSect="00DE3644">
      <w:headerReference w:type="default" r:id="rId6"/>
      <w:footerReference w:type="default" r:id="rId7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43F" w:rsidRDefault="0077143F" w:rsidP="00C32126">
      <w:pPr>
        <w:spacing w:after="0" w:line="240" w:lineRule="auto"/>
      </w:pPr>
      <w:r>
        <w:separator/>
      </w:r>
    </w:p>
  </w:endnote>
  <w:endnote w:type="continuationSeparator" w:id="0">
    <w:p w:rsidR="0077143F" w:rsidRDefault="0077143F" w:rsidP="00C32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126" w:rsidRPr="005418E9" w:rsidRDefault="00934CC0" w:rsidP="00C32126">
    <w:pPr>
      <w:tabs>
        <w:tab w:val="left" w:pos="4140"/>
      </w:tabs>
      <w:spacing w:line="360" w:lineRule="auto"/>
      <w:contextualSpacing/>
      <w:rPr>
        <w:sz w:val="18"/>
        <w:szCs w:val="18"/>
      </w:rPr>
    </w:pPr>
    <w:r>
      <w:rPr>
        <w:noProof/>
        <w:sz w:val="18"/>
        <w:szCs w:val="18"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3.45pt;margin-top:7.55pt;width:457.5pt;height:.05pt;z-index:251666432" o:connectortype="straight"/>
      </w:pict>
    </w:r>
  </w:p>
  <w:p w:rsidR="00C32126" w:rsidRDefault="00C32126" w:rsidP="00C32126">
    <w:pPr>
      <w:tabs>
        <w:tab w:val="left" w:pos="4140"/>
      </w:tabs>
      <w:spacing w:line="360" w:lineRule="auto"/>
      <w:contextualSpacing/>
      <w:jc w:val="center"/>
      <w:rPr>
        <w:sz w:val="18"/>
        <w:szCs w:val="18"/>
      </w:rPr>
    </w:pPr>
    <w:r w:rsidRPr="005418E9">
      <w:rPr>
        <w:sz w:val="18"/>
        <w:szCs w:val="18"/>
      </w:rPr>
      <w:t xml:space="preserve">г.Санкт-Петербург, </w:t>
    </w:r>
    <w:r>
      <w:rPr>
        <w:sz w:val="18"/>
        <w:szCs w:val="18"/>
      </w:rPr>
      <w:t>Российская Федерация,</w:t>
    </w:r>
    <w:r w:rsidRPr="005418E9">
      <w:rPr>
        <w:sz w:val="18"/>
        <w:szCs w:val="18"/>
      </w:rPr>
      <w:t xml:space="preserve"> </w:t>
    </w:r>
    <w:r>
      <w:rPr>
        <w:sz w:val="18"/>
        <w:szCs w:val="18"/>
      </w:rPr>
      <w:t xml:space="preserve">195276, </w:t>
    </w:r>
    <w:r w:rsidRPr="005418E9">
      <w:rPr>
        <w:sz w:val="18"/>
        <w:szCs w:val="18"/>
      </w:rPr>
      <w:t xml:space="preserve"> пр.Культуры д.31 корпус 1,  тел. /факс  (812)  497-78-54</w:t>
    </w:r>
  </w:p>
  <w:p w:rsidR="00C32126" w:rsidRDefault="00C32126" w:rsidP="00C32126">
    <w:pPr>
      <w:tabs>
        <w:tab w:val="left" w:pos="4140"/>
      </w:tabs>
      <w:spacing w:line="360" w:lineRule="auto"/>
      <w:contextualSpacing/>
      <w:jc w:val="center"/>
      <w:rPr>
        <w:sz w:val="18"/>
        <w:szCs w:val="18"/>
      </w:rPr>
    </w:pPr>
    <w:r w:rsidRPr="005418E9">
      <w:rPr>
        <w:sz w:val="18"/>
        <w:szCs w:val="18"/>
      </w:rPr>
      <w:t xml:space="preserve">e-mail: </w:t>
    </w:r>
    <w:hyperlink r:id="rId1" w:history="1">
      <w:r w:rsidRPr="009A5BE8">
        <w:rPr>
          <w:rStyle w:val="a9"/>
          <w:sz w:val="18"/>
          <w:szCs w:val="18"/>
        </w:rPr>
        <w:t>SelenaAgua@Gmail.com</w:t>
      </w:r>
    </w:hyperlink>
    <w:r>
      <w:rPr>
        <w:sz w:val="18"/>
        <w:szCs w:val="18"/>
      </w:rPr>
      <w:t xml:space="preserve">, </w:t>
    </w:r>
    <w:r w:rsidRPr="005418E9">
      <w:rPr>
        <w:sz w:val="18"/>
        <w:szCs w:val="18"/>
      </w:rPr>
      <w:t>ИНН 7804440741,  КПП 780401001,  ОГРН 1107847203628,  ОКПО 67396817</w:t>
    </w:r>
    <w:r>
      <w:rPr>
        <w:sz w:val="18"/>
        <w:szCs w:val="18"/>
      </w:rPr>
      <w:t xml:space="preserve"> </w:t>
    </w:r>
  </w:p>
  <w:p w:rsidR="00C32126" w:rsidRPr="005418E9" w:rsidRDefault="00C32126" w:rsidP="00C32126">
    <w:pPr>
      <w:tabs>
        <w:tab w:val="left" w:pos="4140"/>
      </w:tabs>
      <w:spacing w:line="360" w:lineRule="auto"/>
      <w:contextualSpacing/>
      <w:jc w:val="center"/>
      <w:rPr>
        <w:sz w:val="18"/>
        <w:szCs w:val="18"/>
      </w:rPr>
    </w:pPr>
    <w:r>
      <w:rPr>
        <w:sz w:val="18"/>
        <w:szCs w:val="18"/>
      </w:rPr>
      <w:t>р/счет 40702810580000000881  в ОАО «ЭНЕРГОМАШБАНК» г.Санкт-Петербург, к/счет 30101810700000000754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43F" w:rsidRDefault="0077143F" w:rsidP="00C32126">
      <w:pPr>
        <w:spacing w:after="0" w:line="240" w:lineRule="auto"/>
      </w:pPr>
      <w:r>
        <w:separator/>
      </w:r>
    </w:p>
  </w:footnote>
  <w:footnote w:type="continuationSeparator" w:id="0">
    <w:p w:rsidR="0077143F" w:rsidRDefault="0077143F" w:rsidP="00C32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126" w:rsidRDefault="00C32126">
    <w:pPr>
      <w:pStyle w:val="a3"/>
    </w:pPr>
  </w:p>
  <w:p w:rsidR="00EE5CFB" w:rsidRPr="00736230" w:rsidRDefault="00934CC0" w:rsidP="00EE5CFB">
    <w:pPr>
      <w:spacing w:line="240" w:lineRule="auto"/>
      <w:contextualSpacing/>
      <w:jc w:val="center"/>
      <w:rPr>
        <w:b/>
        <w:sz w:val="16"/>
        <w:szCs w:val="16"/>
      </w:rPr>
    </w:pPr>
    <w:r w:rsidRPr="00934CC0">
      <w:rPr>
        <w:rFonts w:ascii="Arial Black" w:hAnsi="Arial Black"/>
        <w:noProof/>
        <w:sz w:val="16"/>
        <w:szCs w:val="16"/>
        <w:lang w:eastAsia="ru-RU"/>
      </w:rPr>
      <w:pict>
        <v:rect id="_x0000_s1031" style="position:absolute;left:0;text-align:left;margin-left:274.95pt;margin-top:6.3pt;width:60.75pt;height:69pt;z-index:251668480" fillcolor="#4f81bd [3204]" strokecolor="#f2f2f2 [3041]" strokeweight="3pt">
          <v:shadow on="t" type="perspective" color="#243f60 [1604]" opacity=".5" offset="1pt" offset2="-1pt"/>
          <v:textbox style="mso-next-textbox:#_x0000_s1031">
            <w:txbxContent>
              <w:p w:rsidR="00EE5CFB" w:rsidRPr="00D36751" w:rsidRDefault="00EE5CFB" w:rsidP="00EE5CFB">
                <w:pPr>
                  <w:jc w:val="center"/>
                  <w:rPr>
                    <w:rFonts w:ascii="Book Antiqua" w:hAnsi="Book Antiqua"/>
                    <w:b/>
                    <w:smallCaps/>
                    <w:outline/>
                    <w:shadow/>
                    <w:sz w:val="118"/>
                    <w:szCs w:val="118"/>
                    <w:lang w:val="en-US"/>
                  </w:rPr>
                </w:pPr>
                <w:r w:rsidRPr="00D36751">
                  <w:rPr>
                    <w:rFonts w:ascii="Book Antiqua" w:hAnsi="Book Antiqua"/>
                    <w:b/>
                    <w:smallCaps/>
                    <w:outline/>
                    <w:shadow/>
                    <w:sz w:val="118"/>
                    <w:szCs w:val="118"/>
                    <w:lang w:val="en-US"/>
                  </w:rPr>
                  <w:t>A</w:t>
                </w:r>
              </w:p>
            </w:txbxContent>
          </v:textbox>
        </v:rect>
      </w:pict>
    </w:r>
    <w:r>
      <w:rPr>
        <w:b/>
        <w:noProof/>
        <w:sz w:val="16"/>
        <w:szCs w:val="16"/>
        <w:lang w:eastAsia="ru-RU"/>
      </w:rPr>
      <w:pict>
        <v:shapetype id="_x0000_t64" coordsize="21600,21600" o:spt="64" adj="2809,10800" path="m@28@0c@27@1@26@3@25@0l@21@4c@22@5@23@6@24@4xe">
          <v:formulas>
            <v:f eqn="val #0"/>
            <v:f eqn="prod @0 41 9"/>
            <v:f eqn="prod @0 23 9"/>
            <v:f eqn="sum 0 0 @2"/>
            <v:f eqn="sum 21600 0 #0"/>
            <v:f eqn="sum 21600 0 @1"/>
            <v:f eqn="sum 21600 0 @3"/>
            <v:f eqn="sum #1 0 10800"/>
            <v:f eqn="sum 21600 0 #1"/>
            <v:f eqn="prod @8 2 3"/>
            <v:f eqn="prod @8 4 3"/>
            <v:f eqn="prod @8 2 1"/>
            <v:f eqn="sum 21600 0 @9"/>
            <v:f eqn="sum 21600 0 @10"/>
            <v:f eqn="sum 21600 0 @11"/>
            <v:f eqn="prod #1 2 3"/>
            <v:f eqn="prod #1 4 3"/>
            <v:f eqn="prod #1 2 1"/>
            <v:f eqn="sum 21600 0 @15"/>
            <v:f eqn="sum 21600 0 @16"/>
            <v:f eqn="sum 21600 0 @17"/>
            <v:f eqn="if @7 @14 0"/>
            <v:f eqn="if @7 @13 @15"/>
            <v:f eqn="if @7 @12 @16"/>
            <v:f eqn="if @7 21600 @17"/>
            <v:f eqn="if @7 0 @20"/>
            <v:f eqn="if @7 @9 @19"/>
            <v:f eqn="if @7 @10 @18"/>
            <v:f eqn="if @7 @11 21600"/>
            <v:f eqn="sum @24 0 @21"/>
            <v:f eqn="sum @4 0 @0"/>
            <v:f eqn="max @21 @25"/>
            <v:f eqn="min @24 @28"/>
            <v:f eqn="prod @0 2 1"/>
            <v:f eqn="sum 21600 0 @33"/>
            <v:f eqn="mid @26 @27"/>
            <v:f eqn="mid @24 @28"/>
            <v:f eqn="mid @22 @23"/>
            <v:f eqn="mid @21 @25"/>
          </v:formulas>
          <v:path o:connecttype="custom" o:connectlocs="@35,@0;@38,10800;@37,@4;@36,10800" o:connectangles="270,180,90,0" textboxrect="@31,@33,@32,@34"/>
          <v:handles>
            <v:h position="topLeft,#0" yrange="0,4459"/>
            <v:h position="#1,bottomRight" xrange="8640,12960"/>
          </v:handles>
        </v:shapetype>
        <v:shape id="_x0000_s1032" type="#_x0000_t64" style="position:absolute;left:0;text-align:left;margin-left:346.95pt;margin-top:6.3pt;width:103.5pt;height:11.25pt;z-index:251669504" fillcolor="#4bacc6 [3208]" strokecolor="#f2f2f2 [3041]" strokeweight="3pt">
          <v:shadow on="t" type="perspective" color="#205867 [1608]" opacity=".5" offset="1pt" offset2="-1pt"/>
        </v:shape>
      </w:pict>
    </w:r>
    <w:r w:rsidR="00EE5CFB">
      <w:rPr>
        <w:b/>
        <w:sz w:val="16"/>
        <w:szCs w:val="16"/>
      </w:rPr>
      <w:t xml:space="preserve"> </w:t>
    </w:r>
    <w:r w:rsidR="00EE5CFB" w:rsidRPr="00753F2F">
      <w:rPr>
        <w:b/>
        <w:sz w:val="16"/>
        <w:szCs w:val="16"/>
      </w:rPr>
      <w:t xml:space="preserve"> </w:t>
    </w:r>
    <w:r w:rsidR="00EE5CFB">
      <w:rPr>
        <w:b/>
        <w:sz w:val="16"/>
        <w:szCs w:val="16"/>
      </w:rPr>
      <w:t xml:space="preserve">     </w:t>
    </w:r>
  </w:p>
  <w:p w:rsidR="00EE5CFB" w:rsidRPr="00D36751" w:rsidRDefault="00EE5CFB" w:rsidP="00EE5CFB">
    <w:pPr>
      <w:spacing w:line="240" w:lineRule="auto"/>
      <w:contextualSpacing/>
      <w:rPr>
        <w:rFonts w:ascii="Arial Black" w:hAnsi="Arial Black"/>
        <w:sz w:val="15"/>
        <w:szCs w:val="15"/>
      </w:rPr>
    </w:pPr>
    <w:r w:rsidRPr="00D36751">
      <w:rPr>
        <w:rFonts w:ascii="Arial Black" w:hAnsi="Arial Black"/>
        <w:sz w:val="15"/>
        <w:szCs w:val="15"/>
      </w:rPr>
      <w:t xml:space="preserve">О  Б  Щ  Е  С  Т  В  О     С     О  Г  Р  А  Н  И  Ч  Е  Н  Н  О  Й    </w:t>
    </w:r>
  </w:p>
  <w:p w:rsidR="00EE5CFB" w:rsidRPr="00D36751" w:rsidRDefault="00934CC0" w:rsidP="00EE5CFB">
    <w:pPr>
      <w:spacing w:line="240" w:lineRule="auto"/>
      <w:contextualSpacing/>
      <w:rPr>
        <w:rFonts w:ascii="Arial Black" w:hAnsi="Arial Black"/>
        <w:sz w:val="15"/>
        <w:szCs w:val="15"/>
      </w:rPr>
    </w:pPr>
    <w:r>
      <w:rPr>
        <w:rFonts w:ascii="Arial Black" w:hAnsi="Arial Black"/>
        <w:noProof/>
        <w:sz w:val="15"/>
        <w:szCs w:val="15"/>
        <w:lang w:eastAsia="ru-RU"/>
      </w:rPr>
      <w:pict>
        <v:shape id="_x0000_s1033" type="#_x0000_t64" style="position:absolute;margin-left:346.95pt;margin-top:4.8pt;width:103.5pt;height:10.5pt;z-index:251670528" fillcolor="#4bacc6 [3208]" strokecolor="#f2f2f2 [3041]" strokeweight="3pt">
          <v:shadow on="t" type="perspective" color="#205867 [1608]" opacity=".5" offset="1pt" offset2="-1pt"/>
        </v:shape>
      </w:pict>
    </w:r>
    <w:r w:rsidR="00EE5CFB" w:rsidRPr="00D36751">
      <w:rPr>
        <w:rFonts w:ascii="Arial Black" w:hAnsi="Arial Black"/>
        <w:sz w:val="15"/>
        <w:szCs w:val="15"/>
      </w:rPr>
      <w:t>О    Т    В    Е    Т    С   Т    В    Е    Н    Н    О    С    Т    Ь    Ю</w:t>
    </w:r>
  </w:p>
  <w:p w:rsidR="00EE5CFB" w:rsidRDefault="00EE5CFB" w:rsidP="00EE5CFB">
    <w:pPr>
      <w:tabs>
        <w:tab w:val="left" w:pos="4140"/>
      </w:tabs>
      <w:spacing w:line="240" w:lineRule="auto"/>
      <w:contextualSpacing/>
      <w:rPr>
        <w:sz w:val="72"/>
        <w:szCs w:val="72"/>
      </w:rPr>
    </w:pPr>
    <w:r w:rsidRPr="00D36751">
      <w:rPr>
        <w:rFonts w:ascii="Book Antiqua" w:hAnsi="Book Antiqua"/>
        <w:b/>
        <w:sz w:val="72"/>
        <w:szCs w:val="72"/>
      </w:rPr>
      <w:t>С  Е  Л  Е  Н  А</w:t>
    </w:r>
    <w:r>
      <w:rPr>
        <w:rFonts w:ascii="Book Antiqua" w:hAnsi="Book Antiqua"/>
        <w:sz w:val="90"/>
        <w:szCs w:val="90"/>
      </w:rPr>
      <w:t xml:space="preserve"> </w:t>
    </w:r>
    <w:r>
      <w:rPr>
        <w:rFonts w:ascii="Book Antiqua" w:hAnsi="Book Antiqua"/>
        <w:sz w:val="96"/>
        <w:szCs w:val="96"/>
      </w:rPr>
      <w:t xml:space="preserve">     </w:t>
    </w:r>
    <w:r w:rsidRPr="00791D92">
      <w:rPr>
        <w:rFonts w:ascii="Book Antiqua" w:hAnsi="Book Antiqua"/>
        <w:sz w:val="96"/>
        <w:szCs w:val="96"/>
      </w:rPr>
      <w:t xml:space="preserve"> </w:t>
    </w:r>
    <w:r>
      <w:rPr>
        <w:rFonts w:ascii="Book Antiqua" w:hAnsi="Book Antiqua"/>
        <w:sz w:val="96"/>
        <w:szCs w:val="96"/>
      </w:rPr>
      <w:t xml:space="preserve">  </w:t>
    </w:r>
    <w:r w:rsidRPr="00791D92">
      <w:rPr>
        <w:rFonts w:ascii="Book Antiqua" w:hAnsi="Book Antiqua"/>
        <w:sz w:val="86"/>
        <w:szCs w:val="86"/>
      </w:rPr>
      <w:t>к</w:t>
    </w:r>
    <w:r>
      <w:rPr>
        <w:rFonts w:ascii="Book Antiqua" w:hAnsi="Book Antiqua"/>
        <w:sz w:val="86"/>
        <w:szCs w:val="86"/>
      </w:rPr>
      <w:t xml:space="preserve"> </w:t>
    </w:r>
    <w:r w:rsidRPr="00791D92">
      <w:rPr>
        <w:rFonts w:ascii="Book Antiqua" w:hAnsi="Book Antiqua"/>
        <w:sz w:val="86"/>
        <w:szCs w:val="86"/>
      </w:rPr>
      <w:t xml:space="preserve"> в а</w:t>
    </w:r>
  </w:p>
  <w:p w:rsidR="00EE5CFB" w:rsidRDefault="00934CC0" w:rsidP="00EE5CFB">
    <w:pPr>
      <w:tabs>
        <w:tab w:val="left" w:pos="4140"/>
      </w:tabs>
      <w:spacing w:line="240" w:lineRule="auto"/>
      <w:contextualSpacing/>
      <w:rPr>
        <w:sz w:val="24"/>
        <w:szCs w:val="24"/>
      </w:rPr>
    </w:pPr>
    <w:r w:rsidRPr="00934CC0">
      <w:rPr>
        <w:noProof/>
        <w:sz w:val="96"/>
        <w:szCs w:val="96"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4" type="#_x0000_t32" style="position:absolute;margin-left:-5.55pt;margin-top:7.75pt;width:466.5pt;height:.05pt;z-index:251671552" o:connectortype="straight"/>
      </w:pict>
    </w:r>
  </w:p>
  <w:p w:rsidR="00EE5CFB" w:rsidRDefault="00934CC0" w:rsidP="00EE5CFB">
    <w:pPr>
      <w:tabs>
        <w:tab w:val="left" w:pos="4140"/>
      </w:tabs>
      <w:spacing w:line="240" w:lineRule="auto"/>
      <w:contextualSpacing/>
      <w:rPr>
        <w:sz w:val="24"/>
        <w:szCs w:val="24"/>
      </w:rPr>
    </w:pPr>
    <w:r w:rsidRPr="00934CC0">
      <w:rPr>
        <w:noProof/>
        <w:sz w:val="96"/>
        <w:szCs w:val="96"/>
        <w:lang w:eastAsia="ru-RU"/>
      </w:rPr>
      <w:pict>
        <v:shape id="_x0000_s1035" type="#_x0000_t32" style="position:absolute;margin-left:-5.55pt;margin-top:-.15pt;width:466.5pt;height:.05pt;z-index:251672576" o:connectortype="straight"/>
      </w:pict>
    </w:r>
  </w:p>
  <w:p w:rsidR="00EE5CFB" w:rsidRDefault="00EE5CFB" w:rsidP="00DE3644">
    <w:pPr>
      <w:tabs>
        <w:tab w:val="left" w:pos="4140"/>
      </w:tabs>
      <w:spacing w:line="240" w:lineRule="auto"/>
      <w:contextualSpacing/>
      <w:rPr>
        <w:sz w:val="24"/>
        <w:szCs w:val="24"/>
      </w:rPr>
    </w:pPr>
    <w:r>
      <w:rPr>
        <w:sz w:val="24"/>
        <w:szCs w:val="24"/>
      </w:rPr>
      <w:t>Исх.№______от______2010 г.</w:t>
    </w:r>
  </w:p>
  <w:p w:rsidR="00C32126" w:rsidRDefault="00EE5CFB" w:rsidP="00EE5CFB">
    <w:pPr>
      <w:pStyle w:val="a3"/>
    </w:pPr>
    <w:r>
      <w:rPr>
        <w:sz w:val="24"/>
        <w:szCs w:val="24"/>
      </w:rPr>
      <w:t xml:space="preserve">Вх. № ______от______2010 г.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  <o:rules v:ext="edit">
        <o:r id="V:Rule4" type="connector" idref="#_x0000_s1030"/>
        <o:r id="V:Rule5" type="connector" idref="#_x0000_s1035"/>
        <o:r id="V:Rule6" type="connector" idref="#_x0000_s103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32126"/>
    <w:rsid w:val="00183A1D"/>
    <w:rsid w:val="002514AA"/>
    <w:rsid w:val="00622B96"/>
    <w:rsid w:val="0077143F"/>
    <w:rsid w:val="008308AF"/>
    <w:rsid w:val="00934CC0"/>
    <w:rsid w:val="00BD56FE"/>
    <w:rsid w:val="00C32126"/>
    <w:rsid w:val="00DD618C"/>
    <w:rsid w:val="00DE3644"/>
    <w:rsid w:val="00EE5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32126"/>
  </w:style>
  <w:style w:type="paragraph" w:styleId="a5">
    <w:name w:val="footer"/>
    <w:basedOn w:val="a"/>
    <w:link w:val="a6"/>
    <w:uiPriority w:val="99"/>
    <w:unhideWhenUsed/>
    <w:rsid w:val="00C32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32126"/>
  </w:style>
  <w:style w:type="paragraph" w:styleId="a7">
    <w:name w:val="Balloon Text"/>
    <w:basedOn w:val="a"/>
    <w:link w:val="a8"/>
    <w:uiPriority w:val="99"/>
    <w:semiHidden/>
    <w:unhideWhenUsed/>
    <w:rsid w:val="00C32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2126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321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9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lenaAgu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2010-07-16T11:05:00Z</dcterms:created>
  <dcterms:modified xsi:type="dcterms:W3CDTF">2010-07-16T11:46:00Z</dcterms:modified>
</cp:coreProperties>
</file>