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6E3" w:rsidRPr="00A316E3" w:rsidRDefault="00A316E3" w:rsidP="00A316E3">
      <w:pPr>
        <w:pStyle w:val="a8"/>
        <w:rPr>
          <w:rFonts w:eastAsia="Times New Roman"/>
          <w:szCs w:val="16"/>
          <w:lang w:eastAsia="ru-RU"/>
        </w:rPr>
      </w:pPr>
      <w:r w:rsidRPr="00A316E3">
        <w:rPr>
          <w:rFonts w:eastAsia="Times New Roman"/>
          <w:lang w:eastAsia="ru-RU"/>
        </w:rPr>
        <w:t>1. ВВЕДЕНИЕ</w:t>
      </w:r>
    </w:p>
    <w:p w:rsidR="00A316E3" w:rsidRPr="00A316E3" w:rsidRDefault="00A316E3" w:rsidP="00A316E3">
      <w:pPr>
        <w:pStyle w:val="a8"/>
        <w:rPr>
          <w:rFonts w:eastAsia="Times New Roman"/>
          <w:szCs w:val="16"/>
          <w:lang w:eastAsia="ru-RU"/>
        </w:rPr>
      </w:pPr>
      <w:r w:rsidRPr="00A316E3">
        <w:rPr>
          <w:rFonts w:eastAsia="Times New Roman"/>
          <w:szCs w:val="16"/>
          <w:lang w:eastAsia="ru-RU"/>
        </w:rPr>
        <w:t>В данной инструкции описываются мероприятия по установке, использованию и обслуживанию систем автономной канализации.</w:t>
      </w:r>
      <w:r w:rsidRPr="00A316E3">
        <w:rPr>
          <w:rFonts w:eastAsia="Times New Roman"/>
          <w:szCs w:val="16"/>
          <w:lang w:eastAsia="ru-RU"/>
        </w:rPr>
        <w:br/>
        <w:t>Система автономной канализации предназначена для очистки бытовых сточных вод, отводимых от индивидуальных домов и дач. Бытовые стоки, поступающие по канализационным трубам из строения, распределяются следующим образом: стоки от туалетов собираются в емкости, а все остальные по дренажным трубам выводятся в грунт.</w:t>
      </w:r>
    </w:p>
    <w:p w:rsidR="00A316E3" w:rsidRPr="00A316E3" w:rsidRDefault="00A316E3" w:rsidP="00A316E3">
      <w:pPr>
        <w:pStyle w:val="a8"/>
        <w:rPr>
          <w:rFonts w:eastAsia="Times New Roman"/>
          <w:szCs w:val="16"/>
          <w:lang w:eastAsia="ru-RU"/>
        </w:rPr>
      </w:pPr>
      <w:r w:rsidRPr="00A316E3">
        <w:rPr>
          <w:rFonts w:eastAsia="Times New Roman"/>
          <w:lang w:eastAsia="ru-RU"/>
        </w:rPr>
        <w:t>1.1. Система инфильтрации</w:t>
      </w:r>
      <w:r w:rsidRPr="00A316E3">
        <w:rPr>
          <w:rFonts w:eastAsia="Times New Roman"/>
          <w:szCs w:val="16"/>
          <w:lang w:eastAsia="ru-RU"/>
        </w:rPr>
        <w:t xml:space="preserve"> </w:t>
      </w:r>
      <w:r w:rsidRPr="00A316E3">
        <w:rPr>
          <w:rFonts w:eastAsia="Times New Roman"/>
          <w:szCs w:val="16"/>
          <w:lang w:eastAsia="ru-RU"/>
        </w:rPr>
        <w:br/>
        <w:t>Инфильтрационная система (она же автономная система канализации (АСК), она же локальное очистное сооружение (ЛОС)) состоит из септика, труб отведения и распределения потоков и дренажных труб (Рис. 1).</w:t>
      </w:r>
    </w:p>
    <w:p w:rsidR="00A316E3" w:rsidRPr="00A316E3" w:rsidRDefault="00A316E3" w:rsidP="00A316E3">
      <w:pPr>
        <w:pStyle w:val="a8"/>
        <w:rPr>
          <w:rFonts w:eastAsia="Times New Roman"/>
          <w:szCs w:val="16"/>
          <w:lang w:eastAsia="ru-RU"/>
        </w:rPr>
      </w:pPr>
      <w:r>
        <w:rPr>
          <w:rFonts w:eastAsia="Times New Roman"/>
          <w:noProof/>
          <w:szCs w:val="16"/>
          <w:lang w:eastAsia="ru-RU"/>
        </w:rPr>
        <w:drawing>
          <wp:inline distT="0" distB="0" distL="0" distR="0">
            <wp:extent cx="6150610" cy="2466975"/>
            <wp:effectExtent l="19050" t="0" r="2540" b="0"/>
            <wp:docPr id="1" name="Рисунок 1" descr="Система инфильтр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истема инфильтрации"/>
                    <pic:cNvPicPr>
                      <a:picLocks noChangeAspect="1" noChangeArrowheads="1"/>
                    </pic:cNvPicPr>
                  </pic:nvPicPr>
                  <pic:blipFill>
                    <a:blip r:embed="rId4" cstate="print"/>
                    <a:srcRect/>
                    <a:stretch>
                      <a:fillRect/>
                    </a:stretch>
                  </pic:blipFill>
                  <pic:spPr bwMode="auto">
                    <a:xfrm>
                      <a:off x="0" y="0"/>
                      <a:ext cx="6150610" cy="2466975"/>
                    </a:xfrm>
                    <a:prstGeom prst="rect">
                      <a:avLst/>
                    </a:prstGeom>
                    <a:noFill/>
                    <a:ln w="9525">
                      <a:noFill/>
                      <a:miter lim="800000"/>
                      <a:headEnd/>
                      <a:tailEnd/>
                    </a:ln>
                  </pic:spPr>
                </pic:pic>
              </a:graphicData>
            </a:graphic>
          </wp:inline>
        </w:drawing>
      </w:r>
    </w:p>
    <w:p w:rsidR="00A316E3" w:rsidRPr="00A316E3" w:rsidRDefault="00A316E3" w:rsidP="00A316E3">
      <w:pPr>
        <w:pStyle w:val="a8"/>
        <w:rPr>
          <w:rFonts w:eastAsia="Times New Roman"/>
          <w:szCs w:val="16"/>
          <w:lang w:eastAsia="ru-RU"/>
        </w:rPr>
      </w:pPr>
    </w:p>
    <w:p w:rsidR="00A316E3" w:rsidRPr="00A316E3" w:rsidRDefault="00A316E3" w:rsidP="00A316E3">
      <w:pPr>
        <w:pStyle w:val="a8"/>
        <w:rPr>
          <w:rFonts w:eastAsia="Times New Roman"/>
          <w:szCs w:val="16"/>
          <w:lang w:eastAsia="ru-RU"/>
        </w:rPr>
      </w:pPr>
      <w:r w:rsidRPr="00A316E3">
        <w:rPr>
          <w:rFonts w:eastAsia="Times New Roman"/>
          <w:lang w:eastAsia="ru-RU"/>
        </w:rPr>
        <w:t>1.2. Принцип работы</w:t>
      </w:r>
      <w:r w:rsidRPr="00A316E3">
        <w:rPr>
          <w:rFonts w:eastAsia="Times New Roman"/>
          <w:szCs w:val="16"/>
          <w:lang w:eastAsia="ru-RU"/>
        </w:rPr>
        <w:t xml:space="preserve"> </w:t>
      </w:r>
      <w:r w:rsidRPr="00A316E3">
        <w:rPr>
          <w:rFonts w:eastAsia="Times New Roman"/>
          <w:szCs w:val="16"/>
          <w:lang w:eastAsia="ru-RU"/>
        </w:rPr>
        <w:br/>
        <w:t xml:space="preserve">Взвешенные вещества оседают в отстойнике системы инфильтрации, а сточные воды, не содержащие взвешенные вещества, выводятся на поле фильтрации. Поле фильтрации или фильтрующие траншеи работают как механические, биологические и химические очистные сооружения. </w:t>
      </w:r>
      <w:proofErr w:type="gramStart"/>
      <w:r w:rsidRPr="00A316E3">
        <w:rPr>
          <w:rFonts w:eastAsia="Times New Roman"/>
          <w:szCs w:val="16"/>
          <w:lang w:eastAsia="ru-RU"/>
        </w:rPr>
        <w:t xml:space="preserve">При фильтрации стоков в землю органические вещества распадаются под воздействием микроорганизмов в так называемом </w:t>
      </w:r>
      <w:proofErr w:type="spellStart"/>
      <w:r w:rsidRPr="00A316E3">
        <w:rPr>
          <w:rFonts w:eastAsia="Times New Roman"/>
          <w:szCs w:val="16"/>
          <w:lang w:eastAsia="ru-RU"/>
        </w:rPr>
        <w:t>биослое</w:t>
      </w:r>
      <w:proofErr w:type="spellEnd"/>
      <w:r w:rsidRPr="00A316E3">
        <w:rPr>
          <w:rFonts w:eastAsia="Times New Roman"/>
          <w:szCs w:val="16"/>
          <w:lang w:eastAsia="ru-RU"/>
        </w:rPr>
        <w:t>, образующемся в слое фильтрационной загрузки.</w:t>
      </w:r>
      <w:proofErr w:type="gramEnd"/>
      <w:r w:rsidRPr="00A316E3">
        <w:rPr>
          <w:rFonts w:eastAsia="Times New Roman"/>
          <w:szCs w:val="16"/>
          <w:lang w:eastAsia="ru-RU"/>
        </w:rPr>
        <w:br/>
        <w:t xml:space="preserve">Система инфильтрации обрабатывает только обычные бытовые стоки. При планировании установки системы инфильтрации учитываются: состав грунта, санитарные зоны, муниципальные требования и доступность для техобслуживания. </w:t>
      </w:r>
      <w:r w:rsidRPr="00A316E3">
        <w:rPr>
          <w:rFonts w:eastAsia="Times New Roman"/>
          <w:szCs w:val="16"/>
          <w:lang w:eastAsia="ru-RU"/>
        </w:rPr>
        <w:br/>
        <w:t>Данная инструкция является универсальной, поэтому при планировании установки системы инфильтрации должны учитываться особенности каждого объекта, а также требования соответствующих организаций.</w:t>
      </w:r>
    </w:p>
    <w:p w:rsidR="00A316E3" w:rsidRPr="00A316E3" w:rsidRDefault="00A316E3" w:rsidP="00A316E3">
      <w:pPr>
        <w:pStyle w:val="a8"/>
        <w:rPr>
          <w:rFonts w:eastAsia="Times New Roman"/>
          <w:szCs w:val="16"/>
          <w:lang w:eastAsia="ru-RU"/>
        </w:rPr>
      </w:pPr>
      <w:r w:rsidRPr="00A316E3">
        <w:rPr>
          <w:rFonts w:eastAsia="Times New Roman"/>
          <w:lang w:eastAsia="ru-RU"/>
        </w:rPr>
        <w:t>2. ПРОДУКЦИЯ</w:t>
      </w:r>
    </w:p>
    <w:p w:rsidR="00A316E3" w:rsidRPr="00A316E3" w:rsidRDefault="00A316E3" w:rsidP="00A316E3">
      <w:pPr>
        <w:pStyle w:val="a8"/>
        <w:rPr>
          <w:rFonts w:eastAsia="Times New Roman"/>
          <w:szCs w:val="16"/>
          <w:lang w:eastAsia="ru-RU"/>
        </w:rPr>
      </w:pPr>
      <w:r w:rsidRPr="00A316E3">
        <w:rPr>
          <w:rFonts w:eastAsia="Times New Roman"/>
          <w:lang w:eastAsia="ru-RU"/>
        </w:rPr>
        <w:lastRenderedPageBreak/>
        <w:t>2.1. Отстойник системы</w:t>
      </w:r>
      <w:r w:rsidRPr="00A316E3">
        <w:rPr>
          <w:rFonts w:eastAsia="Times New Roman"/>
          <w:szCs w:val="16"/>
          <w:lang w:eastAsia="ru-RU"/>
        </w:rPr>
        <w:t xml:space="preserve"> </w:t>
      </w:r>
      <w:r w:rsidRPr="00A316E3">
        <w:rPr>
          <w:rFonts w:eastAsia="Times New Roman"/>
          <w:szCs w:val="16"/>
          <w:lang w:eastAsia="ru-RU"/>
        </w:rPr>
        <w:br/>
      </w:r>
      <w:r w:rsidRPr="00A316E3">
        <w:rPr>
          <w:rFonts w:eastAsia="Times New Roman"/>
          <w:lang w:eastAsia="ru-RU"/>
        </w:rPr>
        <w:t xml:space="preserve">Отстойник (Септик) </w:t>
      </w:r>
      <w:r w:rsidRPr="00A316E3">
        <w:rPr>
          <w:rFonts w:eastAsia="Times New Roman"/>
          <w:szCs w:val="16"/>
          <w:lang w:eastAsia="ru-RU"/>
        </w:rPr>
        <w:t xml:space="preserve">- емкость для первичной и микробиологической очистки сточных вод. Септик состоит из трёх осадочных камер (A, B и С). </w:t>
      </w:r>
      <w:r w:rsidRPr="00A316E3">
        <w:rPr>
          <w:rFonts w:eastAsia="Times New Roman"/>
          <w:szCs w:val="16"/>
          <w:lang w:eastAsia="ru-RU"/>
        </w:rPr>
        <w:br/>
        <w:t xml:space="preserve">Когда сточные воды проходят через камеры септика, от них отделятся взвесь и осадок. В емкости A осаждаются крупные фракции, в емкостях B и C - более мелкие. В камерах септика происходит микробиологический процесс разложения, вследствие чего осадок частично </w:t>
      </w:r>
      <w:proofErr w:type="spellStart"/>
      <w:r w:rsidRPr="00A316E3">
        <w:rPr>
          <w:rFonts w:eastAsia="Times New Roman"/>
          <w:szCs w:val="16"/>
          <w:lang w:eastAsia="ru-RU"/>
        </w:rPr>
        <w:t>расшепляется</w:t>
      </w:r>
      <w:proofErr w:type="spellEnd"/>
      <w:r w:rsidRPr="00A316E3">
        <w:rPr>
          <w:rFonts w:eastAsia="Times New Roman"/>
          <w:szCs w:val="16"/>
          <w:lang w:eastAsia="ru-RU"/>
        </w:rPr>
        <w:t>. После этого так называемые осветленные стоки через трубу направляются на впитывающую или фильтрационную площадку.</w:t>
      </w:r>
    </w:p>
    <w:p w:rsidR="00A316E3" w:rsidRPr="00A316E3" w:rsidRDefault="00A316E3" w:rsidP="00A316E3">
      <w:pPr>
        <w:pStyle w:val="a8"/>
        <w:rPr>
          <w:rFonts w:eastAsia="Times New Roman"/>
          <w:szCs w:val="16"/>
          <w:lang w:eastAsia="ru-RU"/>
        </w:rPr>
      </w:pPr>
      <w:r w:rsidRPr="00A316E3">
        <w:rPr>
          <w:rFonts w:eastAsia="Times New Roman"/>
          <w:lang w:eastAsia="ru-RU"/>
        </w:rPr>
        <w:t>2.2. Система отведения и распределения потока</w:t>
      </w:r>
      <w:r w:rsidRPr="00A316E3">
        <w:rPr>
          <w:rFonts w:eastAsia="Times New Roman"/>
          <w:szCs w:val="16"/>
          <w:lang w:eastAsia="ru-RU"/>
        </w:rPr>
        <w:t xml:space="preserve"> </w:t>
      </w:r>
      <w:r w:rsidRPr="00A316E3">
        <w:rPr>
          <w:rFonts w:eastAsia="Times New Roman"/>
          <w:szCs w:val="16"/>
          <w:lang w:eastAsia="ru-RU"/>
        </w:rPr>
        <w:br/>
        <w:t>Система отведения и распределения потоков служит для отведения осветленных стоков от септика к траншеям (полю) фильтрации. Она монтируется на месте установки с помощью труб наружной канализации. Система рассчитана на распределение потока по двум инфильтрационным линиям.</w:t>
      </w:r>
      <w:r w:rsidRPr="00A316E3">
        <w:rPr>
          <w:rFonts w:eastAsia="Times New Roman"/>
          <w:szCs w:val="16"/>
          <w:lang w:eastAsia="ru-RU"/>
        </w:rPr>
        <w:br/>
        <w:t>ВНИМАНИЕ! Если в системе инфильтрации требуется больше двух инфильтрационных линий, для их установки используется распределительный колодец, от которого могут отходить несколько инфильтрационных линий. Трубы подсоединяются прямо к распределительному колодцу. Распределительный колодец заказывается отдельно. Установка распределительного колодца представлена в пункте 5.</w:t>
      </w:r>
    </w:p>
    <w:p w:rsidR="00A316E3" w:rsidRPr="00A316E3" w:rsidRDefault="00A316E3" w:rsidP="00A316E3">
      <w:pPr>
        <w:pStyle w:val="a8"/>
        <w:rPr>
          <w:rFonts w:eastAsia="Times New Roman"/>
          <w:szCs w:val="16"/>
          <w:lang w:eastAsia="ru-RU"/>
        </w:rPr>
      </w:pPr>
      <w:r w:rsidRPr="00A316E3">
        <w:rPr>
          <w:rFonts w:eastAsia="Times New Roman"/>
          <w:lang w:eastAsia="ru-RU"/>
        </w:rPr>
        <w:t>2.3. Инфильтрационный трубопровод системы</w:t>
      </w:r>
      <w:r w:rsidRPr="00A316E3">
        <w:rPr>
          <w:rFonts w:eastAsia="Times New Roman"/>
          <w:szCs w:val="16"/>
          <w:lang w:eastAsia="ru-RU"/>
        </w:rPr>
        <w:t xml:space="preserve"> </w:t>
      </w:r>
      <w:r w:rsidRPr="00A316E3">
        <w:rPr>
          <w:rFonts w:eastAsia="Times New Roman"/>
          <w:szCs w:val="16"/>
          <w:lang w:eastAsia="ru-RU"/>
        </w:rPr>
        <w:br/>
        <w:t>Инфильтрационный трубопровод системы состоит из распределительных, дренажных и вентиляционных труб, а также соединителей к ним. Общая длина дренажных труб должна составлять не менее 30 м. Этого вполне достаточно для обработки сточных вод одного индивидуального дома.</w:t>
      </w:r>
    </w:p>
    <w:p w:rsidR="00A316E3" w:rsidRPr="00A316E3" w:rsidRDefault="00A316E3" w:rsidP="00A316E3">
      <w:pPr>
        <w:pStyle w:val="a8"/>
        <w:rPr>
          <w:rFonts w:eastAsia="Times New Roman"/>
          <w:szCs w:val="16"/>
          <w:lang w:eastAsia="ru-RU"/>
        </w:rPr>
      </w:pPr>
      <w:r w:rsidRPr="00A316E3">
        <w:rPr>
          <w:rFonts w:eastAsia="Times New Roman"/>
          <w:lang w:eastAsia="ru-RU"/>
        </w:rPr>
        <w:t>3. ВЫБОР МЕСТА МОНТАЖА И МЕТОДА ОЧИСТКИ</w:t>
      </w:r>
    </w:p>
    <w:p w:rsidR="00A316E3" w:rsidRPr="00A316E3" w:rsidRDefault="00A316E3" w:rsidP="00A316E3">
      <w:pPr>
        <w:pStyle w:val="a8"/>
        <w:rPr>
          <w:rFonts w:eastAsia="Times New Roman"/>
          <w:szCs w:val="16"/>
          <w:lang w:eastAsia="ru-RU"/>
        </w:rPr>
      </w:pPr>
      <w:r w:rsidRPr="00A316E3">
        <w:rPr>
          <w:rFonts w:eastAsia="Times New Roman"/>
          <w:lang w:eastAsia="ru-RU"/>
        </w:rPr>
        <w:t>3.1. Выбор места монтажа</w:t>
      </w:r>
      <w:proofErr w:type="gramStart"/>
      <w:r w:rsidRPr="00A316E3">
        <w:rPr>
          <w:rFonts w:eastAsia="Times New Roman"/>
          <w:szCs w:val="16"/>
          <w:lang w:eastAsia="ru-RU"/>
        </w:rPr>
        <w:t xml:space="preserve"> </w:t>
      </w:r>
      <w:r w:rsidRPr="00A316E3">
        <w:rPr>
          <w:rFonts w:eastAsia="Times New Roman"/>
          <w:szCs w:val="16"/>
          <w:lang w:eastAsia="ru-RU"/>
        </w:rPr>
        <w:br/>
        <w:t>Ч</w:t>
      </w:r>
      <w:proofErr w:type="gramEnd"/>
      <w:r w:rsidRPr="00A316E3">
        <w:rPr>
          <w:rFonts w:eastAsia="Times New Roman"/>
          <w:szCs w:val="16"/>
          <w:lang w:eastAsia="ru-RU"/>
        </w:rPr>
        <w:t xml:space="preserve">тобы обеспечить надежную работу системы и предотвратить загрязнение грунтовых вод необходимо правильно выбрать место монтажа системы. При определении подходящего места установки системы, используйте указания специалистов в области сантехники и природоохранных органов. При правильном монтаже системы гарантируется долгий срок ее службы, а также качество очистки стоков. </w:t>
      </w:r>
      <w:r w:rsidRPr="00A316E3">
        <w:rPr>
          <w:rFonts w:eastAsia="Times New Roman"/>
          <w:szCs w:val="16"/>
          <w:lang w:eastAsia="ru-RU"/>
        </w:rPr>
        <w:br/>
        <w:t xml:space="preserve">Отстойник должен быть расположен в удобном для разгрузки месте. ВНИМАНИЕ! Во время разгрузки машина не должна приближаться к отстойнику ближе, чем на 1,5 метра. Систему нельзя устанавливать в местах движения автотранспорта. </w:t>
      </w:r>
      <w:r w:rsidRPr="00A316E3">
        <w:rPr>
          <w:rFonts w:eastAsia="Times New Roman"/>
          <w:szCs w:val="16"/>
          <w:lang w:eastAsia="ru-RU"/>
        </w:rPr>
        <w:br/>
        <w:t xml:space="preserve">При установке системы на уровне промерзания грунта, укладывается слой теплоизоляции. На поле фильтрации нельзя производить расчистку снега. </w:t>
      </w:r>
      <w:r w:rsidRPr="00A316E3">
        <w:rPr>
          <w:rFonts w:eastAsia="Times New Roman"/>
          <w:szCs w:val="16"/>
          <w:lang w:eastAsia="ru-RU"/>
        </w:rPr>
        <w:br/>
        <w:t xml:space="preserve">При выборе места установки системы инфильтрации учитывается </w:t>
      </w:r>
      <w:r w:rsidRPr="00A316E3">
        <w:rPr>
          <w:rFonts w:eastAsia="Times New Roman"/>
          <w:szCs w:val="16"/>
          <w:lang w:eastAsia="ru-RU"/>
        </w:rPr>
        <w:lastRenderedPageBreak/>
        <w:t xml:space="preserve">следующее: </w:t>
      </w:r>
      <w:r w:rsidRPr="00A316E3">
        <w:rPr>
          <w:rFonts w:eastAsia="Times New Roman"/>
          <w:szCs w:val="16"/>
          <w:lang w:eastAsia="ru-RU"/>
        </w:rPr>
        <w:br/>
        <w:t>1. Расстояние до ближайшего водозаборного пункта не менее 30 м.</w:t>
      </w:r>
      <w:r w:rsidRPr="00A316E3">
        <w:rPr>
          <w:rFonts w:eastAsia="Times New Roman"/>
          <w:szCs w:val="16"/>
          <w:lang w:eastAsia="ru-RU"/>
        </w:rPr>
        <w:br/>
        <w:t>2. Расстояние до ближайшего водоема не менее 30 м.</w:t>
      </w:r>
      <w:r w:rsidRPr="00A316E3">
        <w:rPr>
          <w:rFonts w:eastAsia="Times New Roman"/>
          <w:szCs w:val="16"/>
          <w:lang w:eastAsia="ru-RU"/>
        </w:rPr>
        <w:br/>
        <w:t>3. Расстояние до границы участка или начала автодороги не менее 5 м.</w:t>
      </w:r>
      <w:r w:rsidRPr="00A316E3">
        <w:rPr>
          <w:rFonts w:eastAsia="Times New Roman"/>
          <w:szCs w:val="16"/>
          <w:lang w:eastAsia="ru-RU"/>
        </w:rPr>
        <w:br/>
        <w:t>4. Расстояние до ближайшего кювета не менее 10 м.</w:t>
      </w:r>
      <w:r w:rsidRPr="00A316E3">
        <w:rPr>
          <w:rFonts w:eastAsia="Times New Roman"/>
          <w:szCs w:val="16"/>
          <w:lang w:eastAsia="ru-RU"/>
        </w:rPr>
        <w:br/>
        <w:t>5. Расстояние до следующего водозаборного пункта не менее 150 м.</w:t>
      </w:r>
      <w:r w:rsidRPr="00A316E3">
        <w:rPr>
          <w:rFonts w:eastAsia="Times New Roman"/>
          <w:szCs w:val="16"/>
          <w:lang w:eastAsia="ru-RU"/>
        </w:rPr>
        <w:br/>
        <w:t>6. Инфильтрационные трубы должны быть выше уровня грунтовых вод не менее чем на 1 м.</w:t>
      </w:r>
      <w:r w:rsidRPr="00A316E3">
        <w:rPr>
          <w:rFonts w:eastAsia="Times New Roman"/>
          <w:szCs w:val="16"/>
          <w:lang w:eastAsia="ru-RU"/>
        </w:rPr>
        <w:br/>
        <w:t>7. Расстояние от жилых строений до места установки отстойника не менее 5 м.</w:t>
      </w:r>
    </w:p>
    <w:p w:rsidR="00A316E3" w:rsidRPr="00A316E3" w:rsidRDefault="00A316E3" w:rsidP="00A316E3">
      <w:pPr>
        <w:pStyle w:val="a8"/>
        <w:rPr>
          <w:rFonts w:eastAsia="Times New Roman"/>
          <w:szCs w:val="16"/>
          <w:lang w:eastAsia="ru-RU"/>
        </w:rPr>
      </w:pPr>
      <w:r>
        <w:rPr>
          <w:rFonts w:eastAsia="Times New Roman"/>
          <w:noProof/>
          <w:szCs w:val="16"/>
          <w:lang w:eastAsia="ru-RU"/>
        </w:rPr>
        <w:drawing>
          <wp:inline distT="0" distB="0" distL="0" distR="0">
            <wp:extent cx="5641975" cy="3166110"/>
            <wp:effectExtent l="19050" t="0" r="0" b="0"/>
            <wp:docPr id="2" name="Рисунок 2" descr="Выбор правильного места для поля фильтр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ыбор правильного места для поля фильтрации"/>
                    <pic:cNvPicPr>
                      <a:picLocks noChangeAspect="1" noChangeArrowheads="1"/>
                    </pic:cNvPicPr>
                  </pic:nvPicPr>
                  <pic:blipFill>
                    <a:blip r:embed="rId5" cstate="print"/>
                    <a:srcRect/>
                    <a:stretch>
                      <a:fillRect/>
                    </a:stretch>
                  </pic:blipFill>
                  <pic:spPr bwMode="auto">
                    <a:xfrm>
                      <a:off x="0" y="0"/>
                      <a:ext cx="5641975" cy="3166110"/>
                    </a:xfrm>
                    <a:prstGeom prst="rect">
                      <a:avLst/>
                    </a:prstGeom>
                    <a:noFill/>
                    <a:ln w="9525">
                      <a:noFill/>
                      <a:miter lim="800000"/>
                      <a:headEnd/>
                      <a:tailEnd/>
                    </a:ln>
                  </pic:spPr>
                </pic:pic>
              </a:graphicData>
            </a:graphic>
          </wp:inline>
        </w:drawing>
      </w:r>
    </w:p>
    <w:p w:rsidR="00A316E3" w:rsidRPr="00A316E3" w:rsidRDefault="00A316E3" w:rsidP="00A316E3">
      <w:pPr>
        <w:pStyle w:val="a8"/>
        <w:rPr>
          <w:rFonts w:eastAsia="Times New Roman"/>
          <w:szCs w:val="16"/>
          <w:lang w:eastAsia="ru-RU"/>
        </w:rPr>
      </w:pPr>
      <w:r w:rsidRPr="00A316E3">
        <w:rPr>
          <w:rFonts w:eastAsia="Times New Roman"/>
          <w:lang w:eastAsia="ru-RU"/>
        </w:rPr>
        <w:t>Рис. 2. Выбор правильного места для поля фильтрации.</w:t>
      </w:r>
    </w:p>
    <w:p w:rsidR="00A316E3" w:rsidRPr="00A316E3" w:rsidRDefault="00A316E3" w:rsidP="00A316E3">
      <w:pPr>
        <w:pStyle w:val="a8"/>
        <w:rPr>
          <w:rFonts w:eastAsia="Times New Roman"/>
          <w:szCs w:val="16"/>
          <w:lang w:eastAsia="ru-RU"/>
        </w:rPr>
      </w:pPr>
      <w:r w:rsidRPr="00A316E3">
        <w:rPr>
          <w:rFonts w:eastAsia="Times New Roman"/>
          <w:lang w:eastAsia="ru-RU"/>
        </w:rPr>
        <w:t>3.2. Выбор метода очистки</w:t>
      </w:r>
      <w:r w:rsidRPr="00A316E3">
        <w:rPr>
          <w:rFonts w:eastAsia="Times New Roman"/>
          <w:szCs w:val="16"/>
          <w:lang w:eastAsia="ru-RU"/>
        </w:rPr>
        <w:t xml:space="preserve"> </w:t>
      </w:r>
      <w:r w:rsidRPr="00A316E3">
        <w:rPr>
          <w:rFonts w:eastAsia="Times New Roman"/>
          <w:szCs w:val="16"/>
          <w:lang w:eastAsia="ru-RU"/>
        </w:rPr>
        <w:br/>
        <w:t xml:space="preserve">Система почвенной очистки может быть выполнена в виде поля или отдельных траншей. Для нашей системы автономной канализации рекомендуется использовать метод в виде траншей, т.к. он проще для монтажа и эксплуатации и в большинстве случаев его достаточно для очистки стоков. При выборе метода очистки используйте указания специалистов в области сантехники и природоохранных органов. Дренажные трубы должны проходить параллельно горизонталям. В гористой местности поле фильтрации должно быть в верхней точке, либо в середине уклона. При строительстве поля фильтрации используются те же методы, что и при строении фильтрационных траншей. Поля фильтрации можно использовать на ровных поверхностях. </w:t>
      </w:r>
      <w:r w:rsidRPr="00A316E3">
        <w:rPr>
          <w:rFonts w:eastAsia="Times New Roman"/>
          <w:szCs w:val="16"/>
          <w:lang w:eastAsia="ru-RU"/>
        </w:rPr>
        <w:br/>
        <w:t xml:space="preserve">Почва в зоне фильтрации должна хорошо пропускать воду (песок и др. минералы). Если почва не подходит для фильтрации, например, глинистая, используется фильтрационная площадка, которая представляет собой </w:t>
      </w:r>
      <w:r w:rsidRPr="00A316E3">
        <w:rPr>
          <w:rFonts w:eastAsia="Times New Roman"/>
          <w:szCs w:val="16"/>
          <w:lang w:eastAsia="ru-RU"/>
        </w:rPr>
        <w:lastRenderedPageBreak/>
        <w:t>слой песка толщиной около 100мм., с подведенной дренажной системой, проложенный под фильтрационными траншеями.</w:t>
      </w:r>
    </w:p>
    <w:p w:rsidR="00A316E3" w:rsidRPr="00A316E3" w:rsidRDefault="00A316E3" w:rsidP="00A316E3">
      <w:pPr>
        <w:pStyle w:val="a8"/>
        <w:rPr>
          <w:rFonts w:eastAsia="Times New Roman"/>
          <w:szCs w:val="16"/>
          <w:lang w:eastAsia="ru-RU"/>
        </w:rPr>
      </w:pPr>
      <w:r w:rsidRPr="00A316E3">
        <w:rPr>
          <w:rFonts w:eastAsia="Times New Roman"/>
          <w:lang w:eastAsia="ru-RU"/>
        </w:rPr>
        <w:t>4. УСТАНОВКА СИСТЕМЫ ИНФИЛЬТРАЦИИИ</w:t>
      </w:r>
    </w:p>
    <w:p w:rsidR="00A316E3" w:rsidRPr="00A316E3" w:rsidRDefault="00A316E3" w:rsidP="00A316E3">
      <w:pPr>
        <w:pStyle w:val="a8"/>
        <w:rPr>
          <w:rFonts w:eastAsia="Times New Roman"/>
          <w:szCs w:val="16"/>
          <w:lang w:eastAsia="ru-RU"/>
        </w:rPr>
      </w:pPr>
      <w:r w:rsidRPr="00A316E3">
        <w:rPr>
          <w:rFonts w:eastAsia="Times New Roman"/>
          <w:lang w:eastAsia="ru-RU"/>
        </w:rPr>
        <w:t>4.1. Транспортировка и подъем септика</w:t>
      </w:r>
      <w:r w:rsidRPr="00A316E3">
        <w:rPr>
          <w:rFonts w:eastAsia="Times New Roman"/>
          <w:szCs w:val="16"/>
          <w:lang w:eastAsia="ru-RU"/>
        </w:rPr>
        <w:t xml:space="preserve"> </w:t>
      </w:r>
      <w:r w:rsidRPr="00A316E3">
        <w:rPr>
          <w:rFonts w:eastAsia="Times New Roman"/>
          <w:szCs w:val="16"/>
          <w:lang w:eastAsia="ru-RU"/>
        </w:rPr>
        <w:br/>
        <w:t>Осторожно обращайтесь с системой инфильтрации. Емкость системы нельзя ронять. На время перевозки емкость должна быть закреплена. При использовании автокара, емкость поднимается посередине, наиболее равномерно распределяя вес. Перед установкой на объекте убедитесь, что емкость не получила повреждения во время перевозки.</w:t>
      </w:r>
    </w:p>
    <w:p w:rsidR="00A316E3" w:rsidRPr="00A316E3" w:rsidRDefault="00A316E3" w:rsidP="00A316E3">
      <w:pPr>
        <w:pStyle w:val="a8"/>
        <w:rPr>
          <w:rFonts w:eastAsia="Times New Roman"/>
          <w:szCs w:val="16"/>
          <w:lang w:eastAsia="ru-RU"/>
        </w:rPr>
      </w:pPr>
      <w:r w:rsidRPr="00A316E3">
        <w:rPr>
          <w:rFonts w:eastAsia="Times New Roman"/>
          <w:lang w:eastAsia="ru-RU"/>
        </w:rPr>
        <w:t>4.2. Установка септика</w:t>
      </w:r>
    </w:p>
    <w:p w:rsidR="00A316E3" w:rsidRPr="00A316E3" w:rsidRDefault="00A316E3" w:rsidP="00A316E3">
      <w:pPr>
        <w:pStyle w:val="a8"/>
        <w:rPr>
          <w:rFonts w:eastAsia="Times New Roman"/>
          <w:szCs w:val="16"/>
          <w:lang w:eastAsia="ru-RU"/>
        </w:rPr>
      </w:pPr>
      <w:r w:rsidRPr="00A316E3">
        <w:rPr>
          <w:rFonts w:eastAsia="Times New Roman"/>
          <w:lang w:eastAsia="ru-RU"/>
        </w:rPr>
        <w:t>4.2.1. Общее</w:t>
      </w:r>
      <w:r w:rsidRPr="00A316E3">
        <w:rPr>
          <w:rFonts w:eastAsia="Times New Roman"/>
          <w:szCs w:val="16"/>
          <w:lang w:eastAsia="ru-RU"/>
        </w:rPr>
        <w:t xml:space="preserve"> </w:t>
      </w:r>
      <w:r w:rsidRPr="00A316E3">
        <w:rPr>
          <w:rFonts w:eastAsia="Times New Roman"/>
          <w:szCs w:val="16"/>
          <w:lang w:eastAsia="ru-RU"/>
        </w:rPr>
        <w:br/>
        <w:t>Осторожно обращайтесь с отстойником, отстойник нельзя катать или ронять. При перевозке отстойник нужно закрепить. Перед установкой проверьте, нет ли повреждений на отстойнике, полученных при перевозке.</w:t>
      </w:r>
    </w:p>
    <w:p w:rsidR="00A316E3" w:rsidRPr="00A316E3" w:rsidRDefault="00A316E3" w:rsidP="00A316E3">
      <w:pPr>
        <w:pStyle w:val="a8"/>
        <w:rPr>
          <w:rFonts w:eastAsia="Times New Roman"/>
          <w:szCs w:val="16"/>
          <w:lang w:eastAsia="ru-RU"/>
        </w:rPr>
      </w:pPr>
      <w:r w:rsidRPr="00A316E3">
        <w:rPr>
          <w:rFonts w:eastAsia="Times New Roman"/>
          <w:lang w:eastAsia="ru-RU"/>
        </w:rPr>
        <w:t>4.2.2. Установка</w:t>
      </w:r>
      <w:proofErr w:type="gramStart"/>
      <w:r w:rsidRPr="00A316E3">
        <w:rPr>
          <w:rFonts w:eastAsia="Times New Roman"/>
          <w:szCs w:val="16"/>
          <w:lang w:eastAsia="ru-RU"/>
        </w:rPr>
        <w:t xml:space="preserve"> </w:t>
      </w:r>
      <w:r w:rsidRPr="00A316E3">
        <w:rPr>
          <w:rFonts w:eastAsia="Times New Roman"/>
          <w:szCs w:val="16"/>
          <w:lang w:eastAsia="ru-RU"/>
        </w:rPr>
        <w:br/>
        <w:t>Д</w:t>
      </w:r>
      <w:proofErr w:type="gramEnd"/>
      <w:r w:rsidRPr="00A316E3">
        <w:rPr>
          <w:rFonts w:eastAsia="Times New Roman"/>
          <w:szCs w:val="16"/>
          <w:lang w:eastAsia="ru-RU"/>
        </w:rPr>
        <w:t xml:space="preserve">ля установки системы выкапываем котлован. Глубина котлована зависит от глубины заложения системы, минимальная глубина заложения от низа входного патрубка до поверхности грунта 300 мм. Со всех сторон отстойника должно быть пространство не менее 45 см и до днища отстойника не менее 30 см. Дно котлована должно быть ровным. Уплотняем на дне котлована слой песка без камней толщиной 30 см. С особой осторожностью поднимаем систему при помощи тросов, равномерно распределяя центр тяжести. </w:t>
      </w:r>
      <w:r w:rsidRPr="00A316E3">
        <w:rPr>
          <w:rFonts w:eastAsia="Times New Roman"/>
          <w:szCs w:val="16"/>
          <w:lang w:eastAsia="ru-RU"/>
        </w:rPr>
        <w:br/>
        <w:t xml:space="preserve">Если система устанавливается в районе, где высоко проходят грунтовые воды или есть угроза попадания воды в котлован при наводнениях или сильных ливнях, во избежание выдавливания емкости нужно провести ее крепление. Для крепления емкости используется не вытягивающийся трос (трос из полиэстера, ширина 25 мм, 2000 кг, 4 </w:t>
      </w:r>
      <w:proofErr w:type="spellStart"/>
      <w:r w:rsidRPr="00A316E3">
        <w:rPr>
          <w:rFonts w:eastAsia="Times New Roman"/>
          <w:szCs w:val="16"/>
          <w:lang w:eastAsia="ru-RU"/>
        </w:rPr>
        <w:t>х</w:t>
      </w:r>
      <w:proofErr w:type="spellEnd"/>
      <w:r w:rsidRPr="00A316E3">
        <w:rPr>
          <w:rFonts w:eastAsia="Times New Roman"/>
          <w:szCs w:val="16"/>
          <w:lang w:eastAsia="ru-RU"/>
        </w:rPr>
        <w:t xml:space="preserve"> 6 м, доп. оборудование), который протягивается вокруг отстойника и крепится за </w:t>
      </w:r>
      <w:proofErr w:type="spellStart"/>
      <w:r w:rsidRPr="00A316E3">
        <w:rPr>
          <w:rFonts w:eastAsia="Times New Roman"/>
          <w:szCs w:val="16"/>
          <w:lang w:eastAsia="ru-RU"/>
        </w:rPr>
        <w:t>антисептированные</w:t>
      </w:r>
      <w:proofErr w:type="spellEnd"/>
      <w:r w:rsidRPr="00A316E3">
        <w:rPr>
          <w:rFonts w:eastAsia="Times New Roman"/>
          <w:szCs w:val="16"/>
          <w:lang w:eastAsia="ru-RU"/>
        </w:rPr>
        <w:t xml:space="preserve"> брусья или на бетонной </w:t>
      </w:r>
      <w:proofErr w:type="gramStart"/>
      <w:r w:rsidRPr="00A316E3">
        <w:rPr>
          <w:rFonts w:eastAsia="Times New Roman"/>
          <w:szCs w:val="16"/>
          <w:lang w:eastAsia="ru-RU"/>
        </w:rPr>
        <w:t>плите</w:t>
      </w:r>
      <w:proofErr w:type="gramEnd"/>
      <w:r w:rsidRPr="00A316E3">
        <w:rPr>
          <w:rFonts w:eastAsia="Times New Roman"/>
          <w:szCs w:val="16"/>
          <w:lang w:eastAsia="ru-RU"/>
        </w:rPr>
        <w:t xml:space="preserve"> залитой на дне котлована (1500 </w:t>
      </w:r>
      <w:proofErr w:type="spellStart"/>
      <w:r w:rsidRPr="00A316E3">
        <w:rPr>
          <w:rFonts w:eastAsia="Times New Roman"/>
          <w:szCs w:val="16"/>
          <w:lang w:eastAsia="ru-RU"/>
        </w:rPr>
        <w:t>х</w:t>
      </w:r>
      <w:proofErr w:type="spellEnd"/>
      <w:r w:rsidRPr="00A316E3">
        <w:rPr>
          <w:rFonts w:eastAsia="Times New Roman"/>
          <w:szCs w:val="16"/>
          <w:lang w:eastAsia="ru-RU"/>
        </w:rPr>
        <w:t xml:space="preserve"> 3000 </w:t>
      </w:r>
      <w:proofErr w:type="spellStart"/>
      <w:r w:rsidRPr="00A316E3">
        <w:rPr>
          <w:rFonts w:eastAsia="Times New Roman"/>
          <w:szCs w:val="16"/>
          <w:lang w:eastAsia="ru-RU"/>
        </w:rPr>
        <w:t>х</w:t>
      </w:r>
      <w:proofErr w:type="spellEnd"/>
      <w:r w:rsidRPr="00A316E3">
        <w:rPr>
          <w:rFonts w:eastAsia="Times New Roman"/>
          <w:szCs w:val="16"/>
          <w:lang w:eastAsia="ru-RU"/>
        </w:rPr>
        <w:t xml:space="preserve"> 100). Установите на бетонной плите 8 гальванических петель, за которые будет крепиться емкость. Между емкостью и дном котлована должен быть слой песка не менее 10 см. Емкость должна быть установлена в строго вертикальном положении.</w:t>
      </w:r>
      <w:r w:rsidRPr="00A316E3">
        <w:rPr>
          <w:rFonts w:eastAsia="Times New Roman"/>
          <w:szCs w:val="16"/>
          <w:lang w:eastAsia="ru-RU"/>
        </w:rPr>
        <w:br/>
        <w:t xml:space="preserve">Начинайте заполнять котлован песком без камней. Альтернативным наполнителем жжет быть щебень или гравий крупностью 2-8 мм. Заполняйте и уплотняйте слой песка на дне котлована и с особой тщательностью вокруг опор, при этом, стараясь не повредить емкости. Засыпку проводим слоями по 30 см, до уровня входного и выходного патрубка. Стоки поступают из здания по 110 мм трубам. Трубы соединяются между собой соединителем. Кроме того, для соединения труб можем использовать последовательно соединенные, например, 2 </w:t>
      </w:r>
      <w:proofErr w:type="spellStart"/>
      <w:r w:rsidRPr="00A316E3">
        <w:rPr>
          <w:rFonts w:eastAsia="Times New Roman"/>
          <w:szCs w:val="16"/>
          <w:lang w:eastAsia="ru-RU"/>
        </w:rPr>
        <w:t>х</w:t>
      </w:r>
      <w:proofErr w:type="spellEnd"/>
      <w:r w:rsidRPr="00A316E3">
        <w:rPr>
          <w:rFonts w:eastAsia="Times New Roman"/>
          <w:szCs w:val="16"/>
          <w:lang w:eastAsia="ru-RU"/>
        </w:rPr>
        <w:t xml:space="preserve"> 15° </w:t>
      </w:r>
      <w:r w:rsidRPr="00A316E3">
        <w:rPr>
          <w:rFonts w:eastAsia="Times New Roman"/>
          <w:szCs w:val="16"/>
          <w:lang w:eastAsia="ru-RU"/>
        </w:rPr>
        <w:lastRenderedPageBreak/>
        <w:t xml:space="preserve">колена. Канализационные трубы, протянутые из здания к входу в емкость, устанавливаются под углом не менее 20 промилле (20 мм/м). Наклон для выходной трубы не менее 5-10 промилле (5-10 мм/м). </w:t>
      </w:r>
      <w:r w:rsidRPr="00A316E3">
        <w:rPr>
          <w:rFonts w:eastAsia="Times New Roman"/>
          <w:szCs w:val="16"/>
          <w:lang w:eastAsia="ru-RU"/>
        </w:rPr>
        <w:br/>
        <w:t xml:space="preserve">При необходимости обрезаем </w:t>
      </w:r>
      <w:proofErr w:type="spellStart"/>
      <w:r w:rsidRPr="00A316E3">
        <w:rPr>
          <w:rFonts w:eastAsia="Times New Roman"/>
          <w:szCs w:val="16"/>
          <w:lang w:eastAsia="ru-RU"/>
        </w:rPr>
        <w:t>техколодец</w:t>
      </w:r>
      <w:proofErr w:type="spellEnd"/>
      <w:r w:rsidRPr="00A316E3">
        <w:rPr>
          <w:rFonts w:eastAsia="Times New Roman"/>
          <w:szCs w:val="16"/>
          <w:lang w:eastAsia="ru-RU"/>
        </w:rPr>
        <w:t xml:space="preserve"> на нужную высоту. Обрезание </w:t>
      </w:r>
      <w:proofErr w:type="spellStart"/>
      <w:r w:rsidRPr="00A316E3">
        <w:rPr>
          <w:rFonts w:eastAsia="Times New Roman"/>
          <w:szCs w:val="16"/>
          <w:lang w:eastAsia="ru-RU"/>
        </w:rPr>
        <w:t>техколодца</w:t>
      </w:r>
      <w:proofErr w:type="spellEnd"/>
      <w:r w:rsidRPr="00A316E3">
        <w:rPr>
          <w:rFonts w:eastAsia="Times New Roman"/>
          <w:szCs w:val="16"/>
          <w:lang w:eastAsia="ru-RU"/>
        </w:rPr>
        <w:t xml:space="preserve"> проводим только после того, как уложен последний слой грунта.</w:t>
      </w:r>
      <w:r w:rsidRPr="00A316E3">
        <w:rPr>
          <w:rFonts w:eastAsia="Times New Roman"/>
          <w:szCs w:val="16"/>
          <w:lang w:eastAsia="ru-RU"/>
        </w:rPr>
        <w:br/>
        <w:t>При необходимости, проводим теплоизоляцию емкости специальным покрытием толщиной 5-10 см.</w:t>
      </w:r>
      <w:r w:rsidRPr="00A316E3">
        <w:rPr>
          <w:rFonts w:eastAsia="Times New Roman"/>
          <w:szCs w:val="16"/>
          <w:lang w:eastAsia="ru-RU"/>
        </w:rPr>
        <w:br/>
        <w:t xml:space="preserve">После подсоединения канализационных труб, а также после проведения теплоизоляции, на емкости укладываем еще один слой песка в 30 см. </w:t>
      </w:r>
      <w:r w:rsidRPr="00A316E3">
        <w:rPr>
          <w:rFonts w:eastAsia="Times New Roman"/>
          <w:szCs w:val="16"/>
          <w:lang w:eastAsia="ru-RU"/>
        </w:rPr>
        <w:br/>
        <w:t xml:space="preserve">ВНИМАНИЕ! Не засыпайте пока выходной патрубок со стороны поля фильтрации. При конечной засыпке можно использовать грунт, только удостоверьтесь, что в нем нет больших камней. На поверхности емкостей делаем небольшую насыпь, для того чтобы поверхностные воды стекали с них. </w:t>
      </w:r>
      <w:r w:rsidRPr="00A316E3">
        <w:rPr>
          <w:rFonts w:eastAsia="Times New Roman"/>
          <w:szCs w:val="16"/>
          <w:lang w:eastAsia="ru-RU"/>
        </w:rPr>
        <w:br/>
        <w:t>После того как емкости установлены, заполняем их чистой водой.</w:t>
      </w:r>
    </w:p>
    <w:p w:rsidR="00A316E3" w:rsidRPr="00A316E3" w:rsidRDefault="00A316E3" w:rsidP="00A316E3">
      <w:pPr>
        <w:pStyle w:val="a8"/>
        <w:rPr>
          <w:rFonts w:eastAsia="Times New Roman"/>
          <w:szCs w:val="16"/>
          <w:lang w:eastAsia="ru-RU"/>
        </w:rPr>
      </w:pPr>
      <w:r w:rsidRPr="00A316E3">
        <w:rPr>
          <w:rFonts w:eastAsia="Times New Roman"/>
          <w:lang w:eastAsia="ru-RU"/>
        </w:rPr>
        <w:t>4.2.3. Сооружение фильтрующих траншей</w:t>
      </w:r>
      <w:proofErr w:type="gramStart"/>
      <w:r w:rsidRPr="00A316E3">
        <w:rPr>
          <w:rFonts w:eastAsia="Times New Roman"/>
          <w:szCs w:val="16"/>
          <w:lang w:eastAsia="ru-RU"/>
        </w:rPr>
        <w:t xml:space="preserve"> </w:t>
      </w:r>
      <w:r w:rsidRPr="00A316E3">
        <w:rPr>
          <w:rFonts w:eastAsia="Times New Roman"/>
          <w:szCs w:val="16"/>
          <w:lang w:eastAsia="ru-RU"/>
        </w:rPr>
        <w:br/>
        <w:t>К</w:t>
      </w:r>
      <w:proofErr w:type="gramEnd"/>
      <w:r w:rsidRPr="00A316E3">
        <w:rPr>
          <w:rFonts w:eastAsia="Times New Roman"/>
          <w:szCs w:val="16"/>
          <w:lang w:eastAsia="ru-RU"/>
        </w:rPr>
        <w:t>огда определенно место установки и система засыпана до уровня выходного патрубка, выкапываем фильтрующие траншеи для установки инфильтрационных труб. При прокладывании траншей нужно учитывать индивидуальность каждого объекта (Рис. 3). При строительстве траншей в гористой местности нужно учитывать наклон местности.</w:t>
      </w:r>
    </w:p>
    <w:p w:rsidR="00A316E3" w:rsidRPr="00A316E3" w:rsidRDefault="00A316E3" w:rsidP="00A316E3">
      <w:pPr>
        <w:pStyle w:val="a8"/>
        <w:rPr>
          <w:rFonts w:eastAsia="Times New Roman"/>
          <w:szCs w:val="16"/>
          <w:lang w:eastAsia="ru-RU"/>
        </w:rPr>
      </w:pPr>
      <w:r>
        <w:rPr>
          <w:rFonts w:eastAsia="Times New Roman"/>
          <w:noProof/>
          <w:szCs w:val="16"/>
          <w:lang w:eastAsia="ru-RU"/>
        </w:rPr>
        <w:drawing>
          <wp:inline distT="0" distB="0" distL="0" distR="0">
            <wp:extent cx="6573520" cy="4201160"/>
            <wp:effectExtent l="19050" t="0" r="0" b="0"/>
            <wp:docPr id="3" name="Рисунок 3" descr="Строение фильтрационной транше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троение фильтрационной траншеи"/>
                    <pic:cNvPicPr>
                      <a:picLocks noChangeAspect="1" noChangeArrowheads="1"/>
                    </pic:cNvPicPr>
                  </pic:nvPicPr>
                  <pic:blipFill>
                    <a:blip r:embed="rId6" cstate="print"/>
                    <a:srcRect/>
                    <a:stretch>
                      <a:fillRect/>
                    </a:stretch>
                  </pic:blipFill>
                  <pic:spPr bwMode="auto">
                    <a:xfrm>
                      <a:off x="0" y="0"/>
                      <a:ext cx="6573520" cy="4201160"/>
                    </a:xfrm>
                    <a:prstGeom prst="rect">
                      <a:avLst/>
                    </a:prstGeom>
                    <a:noFill/>
                    <a:ln w="9525">
                      <a:noFill/>
                      <a:miter lim="800000"/>
                      <a:headEnd/>
                      <a:tailEnd/>
                    </a:ln>
                  </pic:spPr>
                </pic:pic>
              </a:graphicData>
            </a:graphic>
          </wp:inline>
        </w:drawing>
      </w:r>
    </w:p>
    <w:p w:rsidR="00A316E3" w:rsidRPr="00A316E3" w:rsidRDefault="00A316E3" w:rsidP="00A316E3">
      <w:pPr>
        <w:pStyle w:val="a8"/>
        <w:rPr>
          <w:rFonts w:eastAsia="Times New Roman"/>
          <w:szCs w:val="16"/>
          <w:lang w:eastAsia="ru-RU"/>
        </w:rPr>
      </w:pPr>
      <w:r w:rsidRPr="00A316E3">
        <w:rPr>
          <w:rFonts w:eastAsia="Times New Roman"/>
          <w:lang w:eastAsia="ru-RU"/>
        </w:rPr>
        <w:lastRenderedPageBreak/>
        <w:t>Рис. 3. Строение фильтрационной траншеи.</w:t>
      </w:r>
    </w:p>
    <w:p w:rsidR="00A316E3" w:rsidRPr="00A316E3" w:rsidRDefault="00A316E3" w:rsidP="00A316E3">
      <w:pPr>
        <w:pStyle w:val="a8"/>
        <w:rPr>
          <w:rFonts w:eastAsia="Times New Roman"/>
          <w:szCs w:val="16"/>
          <w:lang w:eastAsia="ru-RU"/>
        </w:rPr>
      </w:pPr>
      <w:r w:rsidRPr="00A316E3">
        <w:rPr>
          <w:rFonts w:eastAsia="Times New Roman"/>
          <w:szCs w:val="16"/>
          <w:lang w:eastAsia="ru-RU"/>
        </w:rPr>
        <w:t xml:space="preserve">Обычно высота траншей 0,8-1,5 метра, длина 17-18 метров и ширина не менее 0,7 метра. Расстояние траншей друг от друга не менее 2 метров. На дне траншеи, при необходимости, укладываем слой песка в 3-5 см. Этот слой песка предотвращает перемешивание разделительного слоя и грунта и замедляет попадание сточной воды в почву и грунтовые воды. </w:t>
      </w:r>
      <w:r w:rsidRPr="00A316E3">
        <w:rPr>
          <w:rFonts w:eastAsia="Times New Roman"/>
          <w:szCs w:val="16"/>
          <w:lang w:eastAsia="ru-RU"/>
        </w:rPr>
        <w:br/>
        <w:t xml:space="preserve">Для разделительного слоя используем хорошо промытый щебень крупностью 1632 мм (8-16 мм). Сначала уложите на дно траншеи слой щебня в 20 см. Установите распределительные трубы (без отверстий), на выходной патрубок системы с углом уклона 5-10 промилле (5-10 мм/метр). При помощи дренажных отводов установите перфорированные дренажные трубы на слой щебня с уклоном направо (5-10 мм/метр). ВНИМАНИЕ! Рекомендуется использовать дренажные трубы в фильтре для того, чтобы увеличить срок работы системы между плановыми очистками. </w:t>
      </w:r>
      <w:r w:rsidRPr="00A316E3">
        <w:rPr>
          <w:rFonts w:eastAsia="Times New Roman"/>
          <w:szCs w:val="16"/>
          <w:lang w:eastAsia="ru-RU"/>
        </w:rPr>
        <w:br/>
        <w:t xml:space="preserve">В конце траншеи под инфильтрационными трубами должен быть уложен слой щебня не менее 10 см. Регулировать расстояние между инфильтрационными трубами, возможно обрезав немного распределительные трубы (без отверстий). </w:t>
      </w:r>
      <w:r w:rsidRPr="00A316E3">
        <w:rPr>
          <w:rFonts w:eastAsia="Times New Roman"/>
          <w:szCs w:val="16"/>
          <w:lang w:eastAsia="ru-RU"/>
        </w:rPr>
        <w:br/>
        <w:t>Инфильтрационные (дренажные) трубы должны быть расположены под одним углом уклона на всем протяжении. Как только инфильтрационные трубы установлены и закреплены, устанавливаем вентиляционные трубы. Они устанавливаются на обе инфильтрационные трубы (в конце их) в строго вертикальном положении. После чего засыпаем инфильтрационные трубы щебнем так, чтобы над трубами был слой щебня не менее 5 см. Общая высота разделительного слоя должна составлять, примерно, 30-40 см (Рис. 3). Глубина заложения инфильтрационных труб зависит от глубины заложения отстойника, и составляет 40-130 см. ВНИМАНИЕ! Перед инфильтрационными трубами можно устанавливать распределительный колодец, например, если устанавливаются более двух инфильтрационных линий (</w:t>
      </w:r>
      <w:proofErr w:type="gramStart"/>
      <w:r w:rsidRPr="00A316E3">
        <w:rPr>
          <w:rFonts w:eastAsia="Times New Roman"/>
          <w:szCs w:val="16"/>
          <w:lang w:eastAsia="ru-RU"/>
        </w:rPr>
        <w:t>см</w:t>
      </w:r>
      <w:proofErr w:type="gramEnd"/>
      <w:r w:rsidRPr="00A316E3">
        <w:rPr>
          <w:rFonts w:eastAsia="Times New Roman"/>
          <w:szCs w:val="16"/>
          <w:lang w:eastAsia="ru-RU"/>
        </w:rPr>
        <w:t xml:space="preserve">. установка распределительного колодца п. 5). </w:t>
      </w:r>
      <w:r w:rsidRPr="00A316E3">
        <w:rPr>
          <w:rFonts w:eastAsia="Times New Roman"/>
          <w:szCs w:val="16"/>
          <w:lang w:eastAsia="ru-RU"/>
        </w:rPr>
        <w:br/>
        <w:t xml:space="preserve">Перед окончательной засыпкой, при необходимости, покрываем слой щебня фильтрующей тканью. Фильтрующая ткань, по аналогии с дренажными трубами в фильтре, увеличивает срок работы системы между плановыми чистками системы и предотвращает перемешивание грунта с разделительным слоем. Если фильтрующие траншеи проходят по границе или выше промерзания грунта, прокладываем теплоизоляцию 50 или 100 мм. Теплоизоляция не только предохраняет от промерзания, но и увеличивает качество очистки. Поверх теплоизоляции укладывается грунт. При использовании теплоизоляции, прокладывание фильтрующей ткани необязательно. </w:t>
      </w:r>
      <w:r w:rsidRPr="00A316E3">
        <w:rPr>
          <w:rFonts w:eastAsia="Times New Roman"/>
          <w:szCs w:val="16"/>
          <w:lang w:eastAsia="ru-RU"/>
        </w:rPr>
        <w:br/>
        <w:t>Конечную засыпку проводим грунтом, причем делаем насыпь в виде холма для вывода дождевых вод. Сверху укладываем землю и высаживаем газон. Зимой с фильтрующих траншей нельзя счищать снег.</w:t>
      </w:r>
    </w:p>
    <w:p w:rsidR="00A316E3" w:rsidRPr="00A316E3" w:rsidRDefault="00A316E3" w:rsidP="00A316E3">
      <w:pPr>
        <w:pStyle w:val="a8"/>
        <w:rPr>
          <w:rFonts w:eastAsia="Times New Roman"/>
          <w:szCs w:val="16"/>
          <w:lang w:eastAsia="ru-RU"/>
        </w:rPr>
      </w:pPr>
      <w:r w:rsidRPr="00A316E3">
        <w:rPr>
          <w:rFonts w:eastAsia="Times New Roman"/>
          <w:lang w:eastAsia="ru-RU"/>
        </w:rPr>
        <w:lastRenderedPageBreak/>
        <w:t>4.2.4. Сооружение поля фильтрации</w:t>
      </w:r>
      <w:proofErr w:type="gramStart"/>
      <w:r w:rsidRPr="00A316E3">
        <w:rPr>
          <w:rFonts w:eastAsia="Times New Roman"/>
          <w:szCs w:val="16"/>
          <w:lang w:eastAsia="ru-RU"/>
        </w:rPr>
        <w:t xml:space="preserve"> </w:t>
      </w:r>
      <w:r w:rsidRPr="00A316E3">
        <w:rPr>
          <w:rFonts w:eastAsia="Times New Roman"/>
          <w:szCs w:val="16"/>
          <w:lang w:eastAsia="ru-RU"/>
        </w:rPr>
        <w:br/>
        <w:t>Д</w:t>
      </w:r>
      <w:proofErr w:type="gramEnd"/>
      <w:r w:rsidRPr="00A316E3">
        <w:rPr>
          <w:rFonts w:eastAsia="Times New Roman"/>
          <w:szCs w:val="16"/>
          <w:lang w:eastAsia="ru-RU"/>
        </w:rPr>
        <w:t>ругой вариант фильтрации - фильтрующие поля. Отличие фильтрующего поля от траншей в том, что инфильтрационные трубы прокладываются в одной траншее. Расстояние между ними 1,5 - 2 м. Расстояние между инфильтрационными трубами можно регулировать, изменяя длину распределительных труб. Материалы использования и правила укладки такие же, как и фильтрующих траншей. (Рис. 4).</w:t>
      </w:r>
    </w:p>
    <w:p w:rsidR="00A316E3" w:rsidRPr="00A316E3" w:rsidRDefault="00A316E3" w:rsidP="00A316E3">
      <w:pPr>
        <w:pStyle w:val="a8"/>
        <w:rPr>
          <w:rFonts w:eastAsia="Times New Roman"/>
          <w:szCs w:val="16"/>
          <w:lang w:eastAsia="ru-RU"/>
        </w:rPr>
      </w:pPr>
      <w:r>
        <w:rPr>
          <w:rFonts w:eastAsia="Times New Roman"/>
          <w:noProof/>
          <w:szCs w:val="16"/>
          <w:lang w:eastAsia="ru-RU"/>
        </w:rPr>
        <w:drawing>
          <wp:inline distT="0" distB="0" distL="0" distR="0">
            <wp:extent cx="6478270" cy="3907790"/>
            <wp:effectExtent l="19050" t="0" r="0" b="0"/>
            <wp:docPr id="4" name="Рисунок 4" descr="Строение поля фильтр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троение поля фильтрации"/>
                    <pic:cNvPicPr>
                      <a:picLocks noChangeAspect="1" noChangeArrowheads="1"/>
                    </pic:cNvPicPr>
                  </pic:nvPicPr>
                  <pic:blipFill>
                    <a:blip r:embed="rId7" cstate="print"/>
                    <a:srcRect/>
                    <a:stretch>
                      <a:fillRect/>
                    </a:stretch>
                  </pic:blipFill>
                  <pic:spPr bwMode="auto">
                    <a:xfrm>
                      <a:off x="0" y="0"/>
                      <a:ext cx="6478270" cy="3907790"/>
                    </a:xfrm>
                    <a:prstGeom prst="rect">
                      <a:avLst/>
                    </a:prstGeom>
                    <a:noFill/>
                    <a:ln w="9525">
                      <a:noFill/>
                      <a:miter lim="800000"/>
                      <a:headEnd/>
                      <a:tailEnd/>
                    </a:ln>
                  </pic:spPr>
                </pic:pic>
              </a:graphicData>
            </a:graphic>
          </wp:inline>
        </w:drawing>
      </w:r>
    </w:p>
    <w:p w:rsidR="00A316E3" w:rsidRPr="00A316E3" w:rsidRDefault="00A316E3" w:rsidP="00A316E3">
      <w:pPr>
        <w:pStyle w:val="a8"/>
        <w:rPr>
          <w:rFonts w:eastAsia="Times New Roman"/>
          <w:szCs w:val="16"/>
          <w:lang w:eastAsia="ru-RU"/>
        </w:rPr>
      </w:pPr>
      <w:r w:rsidRPr="00A316E3">
        <w:rPr>
          <w:rFonts w:eastAsia="Times New Roman"/>
          <w:lang w:eastAsia="ru-RU"/>
        </w:rPr>
        <w:t>Рис. 4</w:t>
      </w:r>
      <w:r w:rsidRPr="00A316E3">
        <w:rPr>
          <w:rFonts w:eastAsia="Times New Roman"/>
          <w:szCs w:val="16"/>
          <w:lang w:eastAsia="ru-RU"/>
        </w:rPr>
        <w:t xml:space="preserve">. </w:t>
      </w:r>
      <w:r w:rsidRPr="00A316E3">
        <w:rPr>
          <w:rFonts w:eastAsia="Times New Roman"/>
          <w:lang w:eastAsia="ru-RU"/>
        </w:rPr>
        <w:t>Строение поля фильтрации.</w:t>
      </w:r>
    </w:p>
    <w:p w:rsidR="00A316E3" w:rsidRPr="00A316E3" w:rsidRDefault="00A316E3" w:rsidP="00A316E3">
      <w:pPr>
        <w:pStyle w:val="a8"/>
        <w:rPr>
          <w:rFonts w:eastAsia="Times New Roman"/>
          <w:szCs w:val="16"/>
          <w:lang w:eastAsia="ru-RU"/>
        </w:rPr>
      </w:pPr>
      <w:r w:rsidRPr="00A316E3">
        <w:rPr>
          <w:rFonts w:eastAsia="Times New Roman"/>
          <w:szCs w:val="16"/>
          <w:lang w:eastAsia="ru-RU"/>
        </w:rPr>
        <w:t>ВНИМАНИЕ! При прокладке фильтрующего поля ширина фильтрующего поля и ширина фильтрующей ткани должны быть одинаковы. Если выполняется теплоизоляция, фильтрующую ткань использовать не нужно.</w:t>
      </w:r>
    </w:p>
    <w:p w:rsidR="00A316E3" w:rsidRPr="00A316E3" w:rsidRDefault="00A316E3" w:rsidP="00A316E3">
      <w:pPr>
        <w:pStyle w:val="a8"/>
        <w:rPr>
          <w:rFonts w:eastAsia="Times New Roman"/>
          <w:szCs w:val="16"/>
          <w:lang w:eastAsia="ru-RU"/>
        </w:rPr>
      </w:pPr>
      <w:r w:rsidRPr="00A316E3">
        <w:rPr>
          <w:rFonts w:eastAsia="Times New Roman"/>
          <w:lang w:eastAsia="ru-RU"/>
        </w:rPr>
        <w:t>5. УСТАНОВКА РАСПРЕДЕЛИТЕЛЬНОГО КОЛОДЦА</w:t>
      </w:r>
    </w:p>
    <w:p w:rsidR="00A316E3" w:rsidRPr="00A316E3" w:rsidRDefault="00A316E3" w:rsidP="00A316E3">
      <w:pPr>
        <w:pStyle w:val="a8"/>
        <w:jc w:val="center"/>
        <w:rPr>
          <w:rFonts w:eastAsia="Times New Roman"/>
          <w:szCs w:val="16"/>
          <w:lang w:eastAsia="ru-RU"/>
        </w:rPr>
      </w:pPr>
      <w:r w:rsidRPr="00A316E3">
        <w:rPr>
          <w:rFonts w:eastAsia="Times New Roman"/>
          <w:szCs w:val="16"/>
          <w:lang w:eastAsia="ru-RU"/>
        </w:rPr>
        <w:t xml:space="preserve">При использовании распределительного колодца в системе инфильтрации между отстойником и распределительным колодцем герметично устанавливается труба 110 ПВХ. Угол наклона трубы не более 10 промилле (10мм/метр). Распределительный колодец устанавливается на хорошо уплотненный слой песка и укрепляется со всех сторон песком. Распределительные трубы (без отверстий) устанавливаются под углом 5-10 промилле вниз (5-10 мм/метра). После чего котлован заполняем, например, щебнем крупностью 2 - 8 мм или песком без камней. Заполнение проводим слоями по 15 см, при этом хорошо уплотняя песок на высоту прибл. 30 см выше уровня патрубков. Окончательную засыпку проводим </w:t>
      </w:r>
      <w:r w:rsidRPr="00A316E3">
        <w:rPr>
          <w:rFonts w:eastAsia="Times New Roman"/>
          <w:szCs w:val="16"/>
          <w:lang w:eastAsia="ru-RU"/>
        </w:rPr>
        <w:lastRenderedPageBreak/>
        <w:t>заполнителем. Для этого можем использовать грунт без крупных камней. ВНИМАНИЕ! При засыпке и утрамбовке удостоверьтесь, что колодец находится в строго вертикальном положении.</w:t>
      </w:r>
      <w:r w:rsidRPr="00A316E3">
        <w:rPr>
          <w:rFonts w:eastAsia="Times New Roman"/>
          <w:szCs w:val="16"/>
          <w:lang w:eastAsia="ru-RU"/>
        </w:rPr>
        <w:br/>
        <w:t>После установки распределительного колодца устанавливаются распределительные трубы и перфорированные дренажные трубы (</w:t>
      </w:r>
      <w:proofErr w:type="gramStart"/>
      <w:r w:rsidRPr="00A316E3">
        <w:rPr>
          <w:rFonts w:eastAsia="Times New Roman"/>
          <w:szCs w:val="16"/>
          <w:lang w:eastAsia="ru-RU"/>
        </w:rPr>
        <w:t>см</w:t>
      </w:r>
      <w:proofErr w:type="gramEnd"/>
      <w:r w:rsidRPr="00A316E3">
        <w:rPr>
          <w:rFonts w:eastAsia="Times New Roman"/>
          <w:szCs w:val="16"/>
          <w:lang w:eastAsia="ru-RU"/>
        </w:rPr>
        <w:t xml:space="preserve">. раздел 4.2.3). </w:t>
      </w:r>
      <w:r w:rsidRPr="00A316E3">
        <w:rPr>
          <w:rFonts w:eastAsia="Times New Roman"/>
          <w:szCs w:val="16"/>
          <w:lang w:eastAsia="ru-RU"/>
        </w:rPr>
        <w:br/>
        <w:t>При использовании распределительного колодца глубина заложения от поверхности грунта может изменяться в зависимости от рельефа местности (Рис. 3).</w:t>
      </w:r>
    </w:p>
    <w:p w:rsidR="00A316E3" w:rsidRPr="00A316E3" w:rsidRDefault="00A316E3" w:rsidP="00A316E3">
      <w:pPr>
        <w:pStyle w:val="a8"/>
        <w:rPr>
          <w:rFonts w:eastAsia="Times New Roman"/>
          <w:szCs w:val="16"/>
          <w:lang w:eastAsia="ru-RU"/>
        </w:rPr>
      </w:pPr>
      <w:r w:rsidRPr="00A316E3">
        <w:rPr>
          <w:rFonts w:eastAsia="Times New Roman"/>
          <w:lang w:eastAsia="ru-RU"/>
        </w:rPr>
        <w:t>6. ОБСЛУЖИВАНИЕ</w:t>
      </w:r>
    </w:p>
    <w:p w:rsidR="00A316E3" w:rsidRPr="00A316E3" w:rsidRDefault="00A316E3" w:rsidP="00A316E3">
      <w:pPr>
        <w:pStyle w:val="a8"/>
        <w:rPr>
          <w:rFonts w:eastAsia="Times New Roman"/>
          <w:szCs w:val="16"/>
          <w:lang w:eastAsia="ru-RU"/>
        </w:rPr>
      </w:pPr>
      <w:r w:rsidRPr="00A316E3">
        <w:rPr>
          <w:rFonts w:eastAsia="Times New Roman"/>
          <w:szCs w:val="16"/>
          <w:lang w:eastAsia="ru-RU"/>
        </w:rPr>
        <w:t>Для того чтобы система автономной канализации эффективно и качественно очищала стоки, нужно регулярно проводить техосмотр системы. Рекомендуется вести книгу учета техобслуживания, в которую заносятся все неисправности и мероприятия, проводимые по устранению их, а также техобслуживание.</w:t>
      </w:r>
    </w:p>
    <w:p w:rsidR="00A316E3" w:rsidRPr="00A316E3" w:rsidRDefault="00A316E3" w:rsidP="00A316E3">
      <w:pPr>
        <w:pStyle w:val="a8"/>
        <w:rPr>
          <w:rFonts w:eastAsia="Times New Roman"/>
          <w:szCs w:val="16"/>
          <w:lang w:eastAsia="ru-RU"/>
        </w:rPr>
      </w:pPr>
      <w:r w:rsidRPr="00A316E3">
        <w:rPr>
          <w:rFonts w:eastAsia="Times New Roman"/>
          <w:lang w:eastAsia="ru-RU"/>
        </w:rPr>
        <w:t>6.1. Отстойник</w:t>
      </w:r>
      <w:proofErr w:type="gramStart"/>
      <w:r w:rsidRPr="00A316E3">
        <w:rPr>
          <w:rFonts w:eastAsia="Times New Roman"/>
          <w:szCs w:val="16"/>
          <w:lang w:eastAsia="ru-RU"/>
        </w:rPr>
        <w:t xml:space="preserve"> </w:t>
      </w:r>
      <w:r w:rsidRPr="00A316E3">
        <w:rPr>
          <w:rFonts w:eastAsia="Times New Roman"/>
          <w:szCs w:val="16"/>
          <w:lang w:eastAsia="ru-RU"/>
        </w:rPr>
        <w:br/>
        <w:t>П</w:t>
      </w:r>
      <w:proofErr w:type="gramEnd"/>
      <w:r w:rsidRPr="00A316E3">
        <w:rPr>
          <w:rFonts w:eastAsia="Times New Roman"/>
          <w:szCs w:val="16"/>
          <w:lang w:eastAsia="ru-RU"/>
        </w:rPr>
        <w:t xml:space="preserve">ериодически проверяйте заполнение отстойника илом. Ил откачивается из отстойника по мере его заполнения, но не реже одного раза в год. Разгрузка осадка проводится спецмашиной, который потом вывозится в специально предназначенные места разгрузки. Своевременная разгрузка предохраняет от попадания взвешенных веществ в инфильтрационные трубы, чем удлиняет срок службы поля фильтрации. После разгрузки отстойники заполняются водой, чтобы взвешенные вещества не попадали из первой камеры отстойника во вторую, и так до инфильтрационных труб. </w:t>
      </w:r>
      <w:r w:rsidRPr="00A316E3">
        <w:rPr>
          <w:rFonts w:eastAsia="Times New Roman"/>
          <w:szCs w:val="16"/>
          <w:lang w:eastAsia="ru-RU"/>
        </w:rPr>
        <w:br/>
        <w:t>Не реже одного раза в 10 лет делается проверка общего состояния конструкц</w:t>
      </w:r>
      <w:proofErr w:type="gramStart"/>
      <w:r w:rsidRPr="00A316E3">
        <w:rPr>
          <w:rFonts w:eastAsia="Times New Roman"/>
          <w:szCs w:val="16"/>
          <w:lang w:eastAsia="ru-RU"/>
        </w:rPr>
        <w:t>ии и ее</w:t>
      </w:r>
      <w:proofErr w:type="gramEnd"/>
      <w:r w:rsidRPr="00A316E3">
        <w:rPr>
          <w:rFonts w:eastAsia="Times New Roman"/>
          <w:szCs w:val="16"/>
          <w:lang w:eastAsia="ru-RU"/>
        </w:rPr>
        <w:t xml:space="preserve"> функционирования.</w:t>
      </w:r>
      <w:r w:rsidRPr="00A316E3">
        <w:rPr>
          <w:rFonts w:eastAsia="Times New Roman"/>
          <w:szCs w:val="16"/>
          <w:lang w:eastAsia="ru-RU"/>
        </w:rPr>
        <w:br/>
        <w:t>Во время этой проверки удостоверьтесь, чтобы на отстойнике не было внешних и внутренних повреждений. Проверка состояния конструкции проводится совместно с разгрузкой.</w:t>
      </w:r>
    </w:p>
    <w:p w:rsidR="00A316E3" w:rsidRPr="00A316E3" w:rsidRDefault="00A316E3" w:rsidP="00A316E3">
      <w:pPr>
        <w:pStyle w:val="a8"/>
        <w:rPr>
          <w:rFonts w:eastAsia="Times New Roman"/>
          <w:szCs w:val="16"/>
          <w:lang w:eastAsia="ru-RU"/>
        </w:rPr>
      </w:pPr>
      <w:r w:rsidRPr="00A316E3">
        <w:rPr>
          <w:rFonts w:eastAsia="Times New Roman"/>
          <w:lang w:eastAsia="ru-RU"/>
        </w:rPr>
        <w:t>6.2. Поле фильтрации</w:t>
      </w:r>
      <w:r w:rsidRPr="00A316E3">
        <w:rPr>
          <w:rFonts w:eastAsia="Times New Roman"/>
          <w:szCs w:val="16"/>
          <w:lang w:eastAsia="ru-RU"/>
        </w:rPr>
        <w:t xml:space="preserve"> </w:t>
      </w:r>
      <w:r w:rsidRPr="00A316E3">
        <w:rPr>
          <w:rFonts w:eastAsia="Times New Roman"/>
          <w:szCs w:val="16"/>
          <w:lang w:eastAsia="ru-RU"/>
        </w:rPr>
        <w:br/>
        <w:t>Время службы поля фильтрации может составлять от нескольких лет до нескольких десятков лет. Это зависит от строения системы, состава почвы и качества поступающих сточных вод. Кроме того, своевременная очистка и разгрузка отстойников также удлиняет срок службы системы. Состояние и работу поля фильтрации нужно проверять каждый месяц через вентиляционные трубы. Возникновение сильного подпора в вентиляционных трубах указывает на то, что в инфильтрационных трубах образовался подпор или фильтрующая способность поля ослабла. При правильной организации фильтрационного поля и правильном использовании фильтрующих тканей очистка инфильтрационных труб не требуется.</w:t>
      </w:r>
    </w:p>
    <w:p w:rsidR="00A316E3" w:rsidRPr="00A316E3" w:rsidRDefault="00A316E3" w:rsidP="00A316E3">
      <w:pPr>
        <w:pStyle w:val="a8"/>
        <w:rPr>
          <w:rFonts w:eastAsia="Times New Roman"/>
          <w:szCs w:val="16"/>
          <w:lang w:eastAsia="ru-RU"/>
        </w:rPr>
      </w:pPr>
      <w:r w:rsidRPr="00A316E3">
        <w:rPr>
          <w:rFonts w:eastAsia="Times New Roman"/>
          <w:lang w:eastAsia="ru-RU"/>
        </w:rPr>
        <w:lastRenderedPageBreak/>
        <w:t>6.3. Распределительный колодец</w:t>
      </w:r>
      <w:proofErr w:type="gramStart"/>
      <w:r w:rsidRPr="00A316E3">
        <w:rPr>
          <w:rFonts w:eastAsia="Times New Roman"/>
          <w:szCs w:val="16"/>
          <w:lang w:eastAsia="ru-RU"/>
        </w:rPr>
        <w:t xml:space="preserve"> </w:t>
      </w:r>
      <w:r w:rsidRPr="00A316E3">
        <w:rPr>
          <w:rFonts w:eastAsia="Times New Roman"/>
          <w:szCs w:val="16"/>
          <w:lang w:eastAsia="ru-RU"/>
        </w:rPr>
        <w:br/>
        <w:t>К</w:t>
      </w:r>
      <w:proofErr w:type="gramEnd"/>
      <w:r w:rsidRPr="00A316E3">
        <w:rPr>
          <w:rFonts w:eastAsia="Times New Roman"/>
          <w:szCs w:val="16"/>
          <w:lang w:eastAsia="ru-RU"/>
        </w:rPr>
        <w:t xml:space="preserve">аждый месяц необходимо проверять равномерность распределения потока через распределительный колодец (дополнительное оборудование). Кроме того, один раз в год или если при визуальном осмотре обнаружен наклон в распределительном колодце, отрегулируйте его вертикальность при помощи ватерпаса. При необходимости или не реже одного раза в год скопившиеся в распределительном колодце взвешенные вещества должны </w:t>
      </w:r>
      <w:proofErr w:type="spellStart"/>
      <w:r w:rsidRPr="00A316E3">
        <w:rPr>
          <w:rFonts w:eastAsia="Times New Roman"/>
          <w:szCs w:val="16"/>
          <w:lang w:eastAsia="ru-RU"/>
        </w:rPr>
        <w:t>выгружаються</w:t>
      </w:r>
      <w:proofErr w:type="spellEnd"/>
      <w:r w:rsidRPr="00A316E3">
        <w:rPr>
          <w:rFonts w:eastAsia="Times New Roman"/>
          <w:szCs w:val="16"/>
          <w:lang w:eastAsia="ru-RU"/>
        </w:rPr>
        <w:t>.</w:t>
      </w:r>
    </w:p>
    <w:p w:rsidR="00A316E3" w:rsidRPr="00A316E3" w:rsidRDefault="00A316E3" w:rsidP="00A316E3">
      <w:pPr>
        <w:pStyle w:val="a8"/>
        <w:rPr>
          <w:rFonts w:eastAsia="Times New Roman"/>
          <w:szCs w:val="16"/>
          <w:lang w:eastAsia="ru-RU"/>
        </w:rPr>
      </w:pPr>
      <w:r w:rsidRPr="00A316E3">
        <w:rPr>
          <w:rFonts w:eastAsia="Times New Roman"/>
          <w:lang w:eastAsia="ru-RU"/>
        </w:rPr>
        <w:t>7. ЭКСПЛУАТАЦИЯ СЕПТИКОВ</w:t>
      </w:r>
    </w:p>
    <w:p w:rsidR="00A316E3" w:rsidRPr="00A316E3" w:rsidRDefault="00A316E3" w:rsidP="00A316E3">
      <w:pPr>
        <w:pStyle w:val="a8"/>
        <w:rPr>
          <w:rFonts w:eastAsia="Times New Roman"/>
          <w:szCs w:val="16"/>
          <w:lang w:eastAsia="ru-RU"/>
        </w:rPr>
      </w:pPr>
      <w:r w:rsidRPr="00A316E3">
        <w:rPr>
          <w:rFonts w:eastAsia="Times New Roman"/>
          <w:szCs w:val="16"/>
          <w:lang w:eastAsia="ru-RU"/>
        </w:rPr>
        <w:t xml:space="preserve">Несмотря на то, что септик-канализация является вполне автономным сооружением, он тоже нуждается в периодической очистке. </w:t>
      </w:r>
      <w:r w:rsidRPr="00A316E3">
        <w:rPr>
          <w:rFonts w:eastAsia="Times New Roman"/>
          <w:szCs w:val="16"/>
          <w:lang w:eastAsia="ru-RU"/>
        </w:rPr>
        <w:br/>
      </w:r>
      <w:proofErr w:type="spellStart"/>
      <w:r w:rsidRPr="00A316E3">
        <w:rPr>
          <w:rFonts w:eastAsia="Times New Roman"/>
          <w:szCs w:val="16"/>
          <w:lang w:eastAsia="ru-RU"/>
        </w:rPr>
        <w:t>Непереработанные</w:t>
      </w:r>
      <w:proofErr w:type="spellEnd"/>
      <w:r w:rsidRPr="00A316E3">
        <w:rPr>
          <w:rFonts w:eastAsia="Times New Roman"/>
          <w:szCs w:val="16"/>
          <w:lang w:eastAsia="ru-RU"/>
        </w:rPr>
        <w:t xml:space="preserve"> твердые фракции на дне септика должны извлекаться из него по мере его заполнения, но не реже 1 раза в год. Если септик автономной системы канализации периодически не очищается, постепенно он переполнится, и отходы вытекут на поле орошения, что испортит его. </w:t>
      </w:r>
      <w:r w:rsidRPr="00A316E3">
        <w:rPr>
          <w:rFonts w:eastAsia="Times New Roman"/>
          <w:szCs w:val="16"/>
          <w:lang w:eastAsia="ru-RU"/>
        </w:rPr>
        <w:br/>
        <w:t>Качественная автономная канализация может вместить некоторое количество бытовой химии (стирального порошка, средства для посудомоечной машины, отбеливателя); однако чрезмерное использование бытовой химии может оказаться губительным для септика. Необходимо избегать использования токсичных веществ (это может убить живущие в септике бактерии), таких как: пятновыводители, растворители, инсектициды и т.д. Растительные масла и жиры также не должны сливаться в канализацию. Если в канализацию сбрасывается бытовой мусор, очищать септик потребуется чаще.</w:t>
      </w:r>
    </w:p>
    <w:p w:rsidR="00A316E3" w:rsidRPr="00A316E3" w:rsidRDefault="00A316E3" w:rsidP="00A316E3">
      <w:pPr>
        <w:pStyle w:val="a8"/>
        <w:rPr>
          <w:rFonts w:eastAsia="Times New Roman"/>
          <w:szCs w:val="16"/>
          <w:lang w:eastAsia="ru-RU"/>
        </w:rPr>
      </w:pPr>
      <w:r w:rsidRPr="00A316E3">
        <w:rPr>
          <w:rFonts w:eastAsia="Times New Roman"/>
          <w:lang w:eastAsia="ru-RU"/>
        </w:rPr>
        <w:t>8. НЕИСПРАВНОСТЬ В СИСТЕМЕ</w:t>
      </w:r>
    </w:p>
    <w:p w:rsidR="00A316E3" w:rsidRPr="00A316E3" w:rsidRDefault="00A316E3" w:rsidP="00A316E3">
      <w:pPr>
        <w:pStyle w:val="a8"/>
        <w:rPr>
          <w:rFonts w:eastAsia="Times New Roman"/>
          <w:szCs w:val="16"/>
          <w:lang w:eastAsia="ru-RU"/>
        </w:rPr>
      </w:pPr>
      <w:r w:rsidRPr="00A316E3">
        <w:rPr>
          <w:rFonts w:eastAsia="Times New Roman"/>
          <w:szCs w:val="16"/>
          <w:lang w:eastAsia="ru-RU"/>
        </w:rPr>
        <w:t>При возникновении неисправности в системе проверку и обслуживание проводим на основании инструкции, описанной в разделе 6. Если после этого неисправность не устранится, обратитесь в обслуживающую организацию.</w:t>
      </w:r>
    </w:p>
    <w:p w:rsidR="00A316E3" w:rsidRPr="00A316E3" w:rsidRDefault="00A316E3" w:rsidP="00A316E3">
      <w:pPr>
        <w:pStyle w:val="a8"/>
        <w:rPr>
          <w:rFonts w:eastAsia="Times New Roman"/>
          <w:szCs w:val="16"/>
          <w:lang w:eastAsia="ru-RU"/>
        </w:rPr>
      </w:pPr>
      <w:r w:rsidRPr="00A316E3">
        <w:rPr>
          <w:rFonts w:eastAsia="Times New Roman"/>
          <w:lang w:eastAsia="ru-RU"/>
        </w:rPr>
        <w:t>8.1. Возникновение подпора в системе или в канализационных трубах</w:t>
      </w:r>
    </w:p>
    <w:p w:rsidR="00A316E3" w:rsidRPr="00A316E3" w:rsidRDefault="00A316E3" w:rsidP="00A316E3">
      <w:pPr>
        <w:pStyle w:val="a8"/>
        <w:rPr>
          <w:rFonts w:eastAsia="Times New Roman"/>
          <w:szCs w:val="16"/>
          <w:lang w:eastAsia="ru-RU"/>
        </w:rPr>
      </w:pPr>
      <w:r w:rsidRPr="00A316E3">
        <w:rPr>
          <w:rFonts w:eastAsia="Times New Roman"/>
          <w:szCs w:val="16"/>
          <w:lang w:eastAsia="ru-RU"/>
        </w:rPr>
        <w:t>• Возвращение сточных вод в дом – один из признаков поломки септика. Такая ситуация может возникнуть в результате затора, возникшего между септиком и домом (проверьте и прочистите канализационные трубы).</w:t>
      </w:r>
    </w:p>
    <w:p w:rsidR="00A316E3" w:rsidRPr="00A316E3" w:rsidRDefault="00A316E3" w:rsidP="00A316E3">
      <w:pPr>
        <w:pStyle w:val="a8"/>
        <w:rPr>
          <w:rFonts w:eastAsia="Times New Roman"/>
          <w:szCs w:val="16"/>
          <w:lang w:eastAsia="ru-RU"/>
        </w:rPr>
      </w:pPr>
      <w:r w:rsidRPr="00A316E3">
        <w:rPr>
          <w:rFonts w:eastAsia="Times New Roman"/>
          <w:szCs w:val="16"/>
          <w:lang w:eastAsia="ru-RU"/>
        </w:rPr>
        <w:t>• Уровень воды в септике выше нормы. Это может означать, что возник подпор в инфильтрационных дренажных трубах. Проверьте через вентиляционную трубу поля фильтрации, есть ли там вода. Если воды нет, тогда подпор в распределителе потока или распределительном колодце. Прочистите их. Если же в вентиляционной трубе видна вода, тогда возможно подпор образовался в инфильтрационных трубах или эффективность поля фильтрации снизилась.</w:t>
      </w:r>
    </w:p>
    <w:p w:rsidR="00A316E3" w:rsidRPr="00A316E3" w:rsidRDefault="00A316E3" w:rsidP="00A316E3">
      <w:pPr>
        <w:pStyle w:val="a8"/>
        <w:rPr>
          <w:rFonts w:eastAsia="Times New Roman"/>
          <w:szCs w:val="16"/>
          <w:lang w:eastAsia="ru-RU"/>
        </w:rPr>
      </w:pPr>
      <w:r w:rsidRPr="00A316E3">
        <w:rPr>
          <w:rFonts w:eastAsia="Times New Roman"/>
          <w:szCs w:val="16"/>
          <w:lang w:eastAsia="ru-RU"/>
        </w:rPr>
        <w:lastRenderedPageBreak/>
        <w:t>• Если на земле есть загрязненная вода, это определенно прорыв септика и несомненный индикатор его поломки. Для выяснения причины поломки требуются дополнительные мероприятия. Если вы заметили признаки поломки септика, тест на окрашивание воды может подтвердить ваши подозрения. Для этого теста используется специальный стойкий краситель – обычно он сливается в канализацию через туалет. Затем в канализацию поступает значительное количество воды. Если имеет место прорыв воды, краситель вскоре появится на земле. Появление окрашенной воды на участке – признак поломки септика.</w:t>
      </w:r>
    </w:p>
    <w:p w:rsidR="00A316E3" w:rsidRPr="00A316E3" w:rsidRDefault="00A316E3" w:rsidP="00A316E3">
      <w:pPr>
        <w:pStyle w:val="a8"/>
        <w:rPr>
          <w:rFonts w:eastAsia="Times New Roman"/>
          <w:szCs w:val="16"/>
          <w:lang w:eastAsia="ru-RU"/>
        </w:rPr>
      </w:pPr>
      <w:r w:rsidRPr="00A316E3">
        <w:rPr>
          <w:rFonts w:eastAsia="Times New Roman"/>
          <w:lang w:eastAsia="ru-RU"/>
        </w:rPr>
        <w:t>8.2. Повреждение или неисправности в системе</w:t>
      </w:r>
      <w:proofErr w:type="gramStart"/>
      <w:r w:rsidRPr="00A316E3">
        <w:rPr>
          <w:rFonts w:eastAsia="Times New Roman"/>
          <w:szCs w:val="16"/>
          <w:lang w:eastAsia="ru-RU"/>
        </w:rPr>
        <w:t xml:space="preserve"> </w:t>
      </w:r>
      <w:r w:rsidRPr="00A316E3">
        <w:rPr>
          <w:rFonts w:eastAsia="Times New Roman"/>
          <w:szCs w:val="16"/>
          <w:lang w:eastAsia="ru-RU"/>
        </w:rPr>
        <w:br/>
        <w:t>П</w:t>
      </w:r>
      <w:proofErr w:type="gramEnd"/>
      <w:r w:rsidRPr="00A316E3">
        <w:rPr>
          <w:rFonts w:eastAsia="Times New Roman"/>
          <w:szCs w:val="16"/>
          <w:lang w:eastAsia="ru-RU"/>
        </w:rPr>
        <w:t>ри возникновении повреждений или неисправности в системе свяжитесь с обслуживающей организацией.</w:t>
      </w:r>
    </w:p>
    <w:p w:rsidR="00A316E3" w:rsidRPr="00A316E3" w:rsidRDefault="00A316E3" w:rsidP="00A316E3">
      <w:pPr>
        <w:pStyle w:val="a8"/>
        <w:rPr>
          <w:rFonts w:ascii="Times New Roman" w:eastAsia="Times New Roman" w:hAnsi="Times New Roman" w:cs="Times New Roman"/>
          <w:lang w:eastAsia="ru-RU"/>
        </w:rPr>
      </w:pPr>
    </w:p>
    <w:p w:rsidR="00A316E3" w:rsidRPr="00A316E3" w:rsidRDefault="00A316E3" w:rsidP="00A316E3">
      <w:pPr>
        <w:pStyle w:val="a8"/>
        <w:rPr>
          <w:rFonts w:eastAsia="Times New Roman"/>
          <w:szCs w:val="16"/>
          <w:lang w:eastAsia="ru-RU"/>
        </w:rPr>
      </w:pPr>
      <w:hyperlink r:id="rId8" w:history="1">
        <w:r w:rsidRPr="00A316E3">
          <w:rPr>
            <w:rFonts w:eastAsia="Times New Roman"/>
            <w:color w:val="3E5E77"/>
            <w:szCs w:val="16"/>
            <w:shd w:val="clear" w:color="auto" w:fill="FFFFFF"/>
            <w:lang w:eastAsia="ru-RU"/>
          </w:rPr>
          <w:t>&gt;&gt; Вернуться</w:t>
        </w:r>
      </w:hyperlink>
    </w:p>
    <w:p w:rsidR="00A316E3" w:rsidRPr="00A316E3" w:rsidRDefault="00A316E3" w:rsidP="00A316E3">
      <w:pPr>
        <w:pStyle w:val="a8"/>
        <w:rPr>
          <w:rFonts w:ascii="Times New Roman" w:eastAsia="Times New Roman" w:hAnsi="Times New Roman" w:cs="Times New Roman"/>
          <w:lang w:eastAsia="ru-RU"/>
        </w:rPr>
      </w:pPr>
      <w:hyperlink r:id="rId9" w:history="1">
        <w:r w:rsidRPr="00A316E3">
          <w:rPr>
            <w:rFonts w:ascii="Verdana" w:eastAsia="Times New Roman" w:hAnsi="Verdana" w:cs="Times New Roman"/>
            <w:color w:val="FF8000"/>
            <w:u w:val="single"/>
            <w:lang w:eastAsia="ru-RU"/>
          </w:rPr>
          <w:t>Главная</w:t>
        </w:r>
      </w:hyperlink>
      <w:r w:rsidRPr="00A316E3">
        <w:rPr>
          <w:rFonts w:ascii="Times New Roman" w:eastAsia="Times New Roman" w:hAnsi="Times New Roman" w:cs="Times New Roman"/>
          <w:lang w:eastAsia="ru-RU"/>
        </w:rPr>
        <w:t xml:space="preserve">       </w:t>
      </w:r>
      <w:hyperlink r:id="rId10" w:history="1">
        <w:r w:rsidRPr="00A316E3">
          <w:rPr>
            <w:rFonts w:ascii="Verdana" w:eastAsia="Times New Roman" w:hAnsi="Verdana" w:cs="Times New Roman"/>
            <w:color w:val="FF8000"/>
            <w:u w:val="single"/>
            <w:lang w:eastAsia="ru-RU"/>
          </w:rPr>
          <w:t>Оборудование</w:t>
        </w:r>
      </w:hyperlink>
      <w:r w:rsidRPr="00A316E3">
        <w:rPr>
          <w:rFonts w:ascii="Times New Roman" w:eastAsia="Times New Roman" w:hAnsi="Times New Roman" w:cs="Times New Roman"/>
          <w:lang w:eastAsia="ru-RU"/>
        </w:rPr>
        <w:t xml:space="preserve">       </w:t>
      </w:r>
      <w:hyperlink r:id="rId11" w:history="1">
        <w:r w:rsidRPr="00A316E3">
          <w:rPr>
            <w:rFonts w:ascii="Verdana" w:eastAsia="Times New Roman" w:hAnsi="Verdana" w:cs="Times New Roman"/>
            <w:color w:val="FF8000"/>
            <w:u w:val="single"/>
            <w:lang w:eastAsia="ru-RU"/>
          </w:rPr>
          <w:t>Монтажные работы</w:t>
        </w:r>
      </w:hyperlink>
      <w:r w:rsidRPr="00A316E3">
        <w:rPr>
          <w:rFonts w:ascii="Times New Roman" w:eastAsia="Times New Roman" w:hAnsi="Times New Roman" w:cs="Times New Roman"/>
          <w:lang w:eastAsia="ru-RU"/>
        </w:rPr>
        <w:t xml:space="preserve">       </w:t>
      </w:r>
      <w:hyperlink r:id="rId12" w:history="1">
        <w:r w:rsidRPr="00A316E3">
          <w:rPr>
            <w:rFonts w:ascii="Verdana" w:eastAsia="Times New Roman" w:hAnsi="Verdana" w:cs="Times New Roman"/>
            <w:color w:val="FF8000"/>
            <w:u w:val="single"/>
            <w:lang w:eastAsia="ru-RU"/>
          </w:rPr>
          <w:t>Сервисное обслуживание</w:t>
        </w:r>
      </w:hyperlink>
      <w:r w:rsidRPr="00A316E3">
        <w:rPr>
          <w:rFonts w:ascii="Times New Roman" w:eastAsia="Times New Roman" w:hAnsi="Times New Roman" w:cs="Times New Roman"/>
          <w:lang w:eastAsia="ru-RU"/>
        </w:rPr>
        <w:t xml:space="preserve">       </w:t>
      </w:r>
      <w:hyperlink r:id="rId13" w:history="1">
        <w:r w:rsidRPr="00A316E3">
          <w:rPr>
            <w:rFonts w:ascii="Verdana" w:eastAsia="Times New Roman" w:hAnsi="Verdana" w:cs="Times New Roman"/>
            <w:color w:val="FF8000"/>
            <w:u w:val="single"/>
            <w:lang w:eastAsia="ru-RU"/>
          </w:rPr>
          <w:t>Карта сайта</w:t>
        </w:r>
      </w:hyperlink>
    </w:p>
    <w:p w:rsidR="00C9610D" w:rsidRDefault="00C9610D" w:rsidP="00A316E3">
      <w:pPr>
        <w:pStyle w:val="a8"/>
      </w:pPr>
    </w:p>
    <w:sectPr w:rsidR="00C9610D" w:rsidSect="00C961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316E3"/>
    <w:rsid w:val="00A316E3"/>
    <w:rsid w:val="00C961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610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316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316E3"/>
    <w:rPr>
      <w:b/>
      <w:bCs/>
    </w:rPr>
  </w:style>
  <w:style w:type="character" w:styleId="a5">
    <w:name w:val="Emphasis"/>
    <w:basedOn w:val="a0"/>
    <w:uiPriority w:val="20"/>
    <w:qFormat/>
    <w:rsid w:val="00A316E3"/>
    <w:rPr>
      <w:i/>
      <w:iCs/>
    </w:rPr>
  </w:style>
  <w:style w:type="paragraph" w:styleId="a6">
    <w:name w:val="Balloon Text"/>
    <w:basedOn w:val="a"/>
    <w:link w:val="a7"/>
    <w:uiPriority w:val="99"/>
    <w:semiHidden/>
    <w:unhideWhenUsed/>
    <w:rsid w:val="00A316E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316E3"/>
    <w:rPr>
      <w:rFonts w:ascii="Tahoma" w:hAnsi="Tahoma" w:cs="Tahoma"/>
      <w:sz w:val="16"/>
      <w:szCs w:val="16"/>
    </w:rPr>
  </w:style>
  <w:style w:type="paragraph" w:styleId="a8">
    <w:name w:val="Subtitle"/>
    <w:basedOn w:val="a"/>
    <w:next w:val="a"/>
    <w:link w:val="a9"/>
    <w:uiPriority w:val="11"/>
    <w:qFormat/>
    <w:rsid w:val="00A316E3"/>
    <w:pPr>
      <w:numPr>
        <w:ilvl w:val="1"/>
      </w:numPr>
    </w:pPr>
    <w:rPr>
      <w:rFonts w:asciiTheme="majorHAnsi" w:eastAsiaTheme="majorEastAsia" w:hAnsiTheme="majorHAnsi" w:cstheme="majorBidi"/>
      <w:i/>
      <w:iCs/>
      <w:color w:val="53548A" w:themeColor="accent1"/>
      <w:spacing w:val="15"/>
      <w:sz w:val="24"/>
      <w:szCs w:val="24"/>
    </w:rPr>
  </w:style>
  <w:style w:type="character" w:customStyle="1" w:styleId="a9">
    <w:name w:val="Подзаголовок Знак"/>
    <w:basedOn w:val="a0"/>
    <w:link w:val="a8"/>
    <w:uiPriority w:val="11"/>
    <w:rsid w:val="00A316E3"/>
    <w:rPr>
      <w:rFonts w:asciiTheme="majorHAnsi" w:eastAsiaTheme="majorEastAsia" w:hAnsiTheme="majorHAnsi" w:cstheme="majorBidi"/>
      <w:i/>
      <w:iCs/>
      <w:color w:val="53548A" w:themeColor="accent1"/>
      <w:spacing w:val="15"/>
      <w:sz w:val="24"/>
      <w:szCs w:val="24"/>
    </w:rPr>
  </w:style>
</w:styles>
</file>

<file path=word/webSettings.xml><?xml version="1.0" encoding="utf-8"?>
<w:webSettings xmlns:r="http://schemas.openxmlformats.org/officeDocument/2006/relationships" xmlns:w="http://schemas.openxmlformats.org/wordprocessingml/2006/main">
  <w:divs>
    <w:div w:id="2064056834">
      <w:bodyDiv w:val="1"/>
      <w:marLeft w:val="0"/>
      <w:marRight w:val="0"/>
      <w:marTop w:val="0"/>
      <w:marBottom w:val="0"/>
      <w:divBdr>
        <w:top w:val="none" w:sz="0" w:space="0" w:color="auto"/>
        <w:left w:val="none" w:sz="0" w:space="0" w:color="auto"/>
        <w:bottom w:val="none" w:sz="0" w:space="0" w:color="auto"/>
        <w:right w:val="none" w:sz="0" w:space="0" w:color="auto"/>
      </w:divBdr>
      <w:divsChild>
        <w:div w:id="491139474">
          <w:marLeft w:val="2744"/>
          <w:marRight w:val="2744"/>
          <w:marTop w:val="0"/>
          <w:marBottom w:val="0"/>
          <w:divBdr>
            <w:top w:val="none" w:sz="0" w:space="0" w:color="CCCCCC"/>
            <w:left w:val="none" w:sz="0" w:space="0" w:color="CCCCCC"/>
            <w:bottom w:val="none" w:sz="0" w:space="0" w:color="CCCCCC"/>
            <w:right w:val="none" w:sz="0" w:space="0" w:color="CCCCCC"/>
          </w:divBdr>
          <w:divsChild>
            <w:div w:id="589898842">
              <w:marLeft w:val="0"/>
              <w:marRight w:val="0"/>
              <w:marTop w:val="0"/>
              <w:marBottom w:val="0"/>
              <w:divBdr>
                <w:top w:val="none" w:sz="0" w:space="0" w:color="auto"/>
                <w:left w:val="none" w:sz="0" w:space="0" w:color="auto"/>
                <w:bottom w:val="none" w:sz="0" w:space="0" w:color="auto"/>
                <w:right w:val="none" w:sz="0" w:space="0" w:color="auto"/>
              </w:divBdr>
            </w:div>
          </w:divsChild>
        </w:div>
        <w:div w:id="1195076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etro-eng.ru/Lmenu/los_chastnik.html" TargetMode="External"/><Relationship Id="rId13" Type="http://schemas.openxmlformats.org/officeDocument/2006/relationships/hyperlink" Target="http://www.petro-eng.ru/Sitemap.html"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www.petro-eng.ru/service.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www.petro-eng.ru/price_list_montag.html" TargetMode="External"/><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hyperlink" Target="http://www.petro-eng.ru/price_list.html" TargetMode="External"/><Relationship Id="rId4" Type="http://schemas.openxmlformats.org/officeDocument/2006/relationships/image" Target="media/image1.jpeg"/><Relationship Id="rId9" Type="http://schemas.openxmlformats.org/officeDocument/2006/relationships/hyperlink" Target="http://www.petro-eng.ru/index.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Городская">
      <a:dk1>
        <a:sysClr val="windowText" lastClr="000000"/>
      </a:dk1>
      <a:lt1>
        <a:sysClr val="window" lastClr="FFFFFF"/>
      </a:lt1>
      <a:dk2>
        <a:srgbClr val="424456"/>
      </a:dk2>
      <a:lt2>
        <a:srgbClr val="DEDEDE"/>
      </a:lt2>
      <a:accent1>
        <a:srgbClr val="53548A"/>
      </a:accent1>
      <a:accent2>
        <a:srgbClr val="438086"/>
      </a:accent2>
      <a:accent3>
        <a:srgbClr val="A04DA3"/>
      </a:accent3>
      <a:accent4>
        <a:srgbClr val="C4652D"/>
      </a:accent4>
      <a:accent5>
        <a:srgbClr val="8B5D3D"/>
      </a:accent5>
      <a:accent6>
        <a:srgbClr val="5C92B5"/>
      </a:accent6>
      <a:hlink>
        <a:srgbClr val="67AFBD"/>
      </a:hlink>
      <a:folHlink>
        <a:srgbClr val="C2A874"/>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2832</Words>
  <Characters>16147</Characters>
  <Application>Microsoft Office Word</Application>
  <DocSecurity>0</DocSecurity>
  <Lines>134</Lines>
  <Paragraphs>37</Paragraphs>
  <ScaleCrop>false</ScaleCrop>
  <Company>Microsoft</Company>
  <LinksUpToDate>false</LinksUpToDate>
  <CharactersWithSpaces>18942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2011-07-27T20:24:00Z</dcterms:created>
  <dcterms:modified xsi:type="dcterms:W3CDTF">2011-07-27T20:33:00Z</dcterms:modified>
</cp:coreProperties>
</file>